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27C61" w14:textId="77777777" w:rsidR="00276A0B" w:rsidRPr="00276A0B" w:rsidRDefault="00276A0B" w:rsidP="00276A0B">
      <w:pPr>
        <w:spacing w:after="80"/>
        <w:contextualSpacing/>
        <w:rPr>
          <w:b/>
          <w:color w:val="003D3B"/>
          <w:spacing w:val="-10"/>
          <w:kern w:val="28"/>
          <w:sz w:val="20"/>
          <w:szCs w:val="20"/>
          <w:lang w:val="en-GB" w:eastAsia="en-US"/>
          <w14:ligatures w14:val="standardContextual"/>
        </w:rPr>
      </w:pPr>
    </w:p>
    <w:p w14:paraId="5D7A5D51" w14:textId="172D7D7B" w:rsidR="00276A0B" w:rsidRPr="00276A0B" w:rsidRDefault="00000000" w:rsidP="007B02D0">
      <w:pPr>
        <w:spacing w:before="480" w:after="240"/>
        <w:contextualSpacing/>
        <w:rPr>
          <w:b/>
          <w:color w:val="003D3B"/>
          <w:spacing w:val="-10"/>
          <w:kern w:val="28"/>
          <w:szCs w:val="22"/>
          <w:lang w:val="en-GB" w:eastAsia="en-US"/>
          <w14:ligatures w14:val="standardContextual"/>
        </w:rPr>
      </w:pPr>
      <w:r w:rsidRPr="007B02D0">
        <w:rPr>
          <w:rFonts w:cs="Times New Roman"/>
          <w:b/>
          <w:color w:val="0F4761"/>
          <w:spacing w:val="-10"/>
          <w:kern w:val="28"/>
          <w:sz w:val="28"/>
          <w:szCs w:val="56"/>
          <w:lang w:val="en-GB" w:eastAsia="en-US"/>
          <w14:ligatures w14:val="standardContextual"/>
        </w:rPr>
        <w:t>ENVIRONMENTAL POLICY</w:t>
      </w:r>
      <w:r w:rsidRPr="00276A0B">
        <w:rPr>
          <w:b/>
          <w:color w:val="003D3B"/>
          <w:spacing w:val="-10"/>
          <w:kern w:val="28"/>
          <w:szCs w:val="22"/>
          <w:lang w:val="en-GB" w:eastAsia="en-US"/>
          <w14:ligatures w14:val="standardContextual"/>
        </w:rPr>
        <w:br/>
      </w:r>
    </w:p>
    <w:p w14:paraId="3A5AE297" w14:textId="77777777" w:rsidR="00276A0B" w:rsidRPr="00F37C0E" w:rsidRDefault="00000000" w:rsidP="00F37C0E">
      <w:pPr>
        <w:keepNext/>
        <w:keepLines/>
        <w:numPr>
          <w:ilvl w:val="0"/>
          <w:numId w:val="44"/>
        </w:numPr>
        <w:spacing w:before="240" w:after="240"/>
        <w:ind w:left="425" w:hanging="425"/>
        <w:jc w:val="both"/>
        <w:outlineLvl w:val="1"/>
        <w:rPr>
          <w:rFonts w:cs="Times New Roman"/>
          <w:b/>
          <w:color w:val="0F4761"/>
          <w:sz w:val="24"/>
          <w:szCs w:val="32"/>
          <w:lang w:val="en-GB" w:eastAsia="en-US"/>
          <w14:ligatures w14:val="standardContextual"/>
        </w:rPr>
      </w:pPr>
      <w:r w:rsidRPr="00F37C0E">
        <w:rPr>
          <w:rFonts w:cs="Times New Roman"/>
          <w:b/>
          <w:color w:val="0F4761"/>
          <w:sz w:val="24"/>
          <w:szCs w:val="32"/>
          <w:lang w:val="en-GB" w:eastAsia="en-US"/>
          <w14:ligatures w14:val="standardContextual"/>
        </w:rPr>
        <w:t>Introduction</w:t>
      </w:r>
    </w:p>
    <w:p w14:paraId="4BB37F7D" w14:textId="77777777" w:rsidR="00276A0B" w:rsidRPr="0058494D" w:rsidRDefault="00000000" w:rsidP="00276A0B">
      <w:pPr>
        <w:spacing w:after="80"/>
        <w:jc w:val="both"/>
        <w:rPr>
          <w:rFonts w:eastAsia="Aptos"/>
          <w:szCs w:val="22"/>
          <w:lang w:val="en-GB" w:eastAsia="en-US"/>
          <w14:ligatures w14:val="standardContextual"/>
        </w:rPr>
      </w:pPr>
      <w:r w:rsidRPr="0058494D">
        <w:rPr>
          <w:rFonts w:eastAsia="Aptos"/>
          <w:szCs w:val="22"/>
          <w:lang w:val="en-GB" w:eastAsia="en-US"/>
          <w14:ligatures w14:val="standardContextual"/>
        </w:rPr>
        <w:t>INNA is committed to environmental sustainability and acknowledges the importance of reducing our impact on the environment. This policy outlines our dedication to implementing environmentally responsible practices and serves as a guiding framework for our company when setting environmental objectives and targets.</w:t>
      </w:r>
    </w:p>
    <w:p w14:paraId="402EC6EF" w14:textId="313A9B83" w:rsidR="00276A0B" w:rsidRPr="0058494D" w:rsidRDefault="00000000" w:rsidP="00276A0B">
      <w:pPr>
        <w:spacing w:after="80"/>
        <w:jc w:val="both"/>
        <w:rPr>
          <w:rFonts w:eastAsia="Aptos"/>
          <w:szCs w:val="22"/>
          <w:lang w:val="en-GB" w:eastAsia="en-US"/>
          <w14:ligatures w14:val="standardContextual"/>
        </w:rPr>
      </w:pPr>
      <w:r w:rsidRPr="0058494D">
        <w:rPr>
          <w:rFonts w:eastAsia="Aptos"/>
          <w:szCs w:val="22"/>
          <w:lang w:val="en-GB" w:eastAsia="en-US"/>
          <w14:ligatures w14:val="standardContextual"/>
        </w:rPr>
        <w:t>The purpose of this policy is to clearly communicate INNA's commitment to environmental responsibility and establish guidelines for our operations.</w:t>
      </w:r>
      <w:r w:rsidRPr="0058494D">
        <w:rPr>
          <w:rFonts w:eastAsia="Aptos"/>
          <w:szCs w:val="22"/>
          <w:lang w:val="en-US" w:eastAsia="en-US"/>
          <w14:ligatures w14:val="standardContextual"/>
        </w:rPr>
        <w:t xml:space="preserve"> </w:t>
      </w:r>
      <w:r w:rsidRPr="0058494D">
        <w:rPr>
          <w:rFonts w:eastAsia="Aptos"/>
          <w:szCs w:val="22"/>
          <w:lang w:val="en-GB" w:eastAsia="en-US"/>
          <w14:ligatures w14:val="standardContextual"/>
        </w:rPr>
        <w:t xml:space="preserve">By adhering to this policy, we aim to minimize our environmental footprint and contribute positively to protecting the environment and communities in which we operate. In addition to this we increase our impact and environmental handprint by helping our customers to meet their environmental objectives and goals. Code of Conduct Policy is </w:t>
      </w:r>
      <w:r w:rsidR="00A72623">
        <w:rPr>
          <w:rFonts w:eastAsia="Aptos"/>
          <w:szCs w:val="22"/>
          <w:lang w:val="en-GB" w:eastAsia="en-US"/>
          <w14:ligatures w14:val="standardContextual"/>
        </w:rPr>
        <w:t>INNA</w:t>
      </w:r>
      <w:r w:rsidRPr="0058494D">
        <w:rPr>
          <w:rFonts w:eastAsia="Aptos"/>
          <w:szCs w:val="22"/>
          <w:lang w:val="en-GB" w:eastAsia="en-US"/>
          <w14:ligatures w14:val="standardContextual"/>
        </w:rPr>
        <w:t>´s top policy, which collects all other policies together. Different policies are described shortly in our Code of Conduct Policy and made reference to each specific policy.</w:t>
      </w:r>
    </w:p>
    <w:p w14:paraId="5D92A793" w14:textId="77777777" w:rsidR="00276A0B" w:rsidRPr="0058494D" w:rsidRDefault="00000000" w:rsidP="00276A0B">
      <w:pPr>
        <w:spacing w:after="80"/>
        <w:jc w:val="both"/>
        <w:rPr>
          <w:rFonts w:eastAsia="Aptos"/>
          <w:szCs w:val="22"/>
          <w:lang w:val="en-GB" w:eastAsia="en-US"/>
          <w14:ligatures w14:val="standardContextual"/>
        </w:rPr>
      </w:pPr>
      <w:r w:rsidRPr="0058494D">
        <w:rPr>
          <w:rFonts w:eastAsia="Aptos"/>
          <w:szCs w:val="22"/>
          <w:lang w:val="en-GB" w:eastAsia="en-US"/>
          <w14:ligatures w14:val="standardContextual"/>
        </w:rPr>
        <w:t>This environmental policy applies to all aspects of INNA's operations, including but not limited to our facilities, processes, services and purchasing practices. It applies to all employees, top management of INNA Finland, INNA Sweden and INNA Denmark (“INNA” or “INNA Group”) and Board of Directors of all INNA companies.</w:t>
      </w:r>
    </w:p>
    <w:p w14:paraId="5E3389B1" w14:textId="77777777" w:rsidR="00276A0B" w:rsidRPr="0058494D" w:rsidRDefault="00000000" w:rsidP="00276A0B">
      <w:pPr>
        <w:spacing w:after="80"/>
        <w:jc w:val="both"/>
        <w:rPr>
          <w:rFonts w:eastAsia="Aptos"/>
          <w:szCs w:val="22"/>
          <w:lang w:val="en-GB" w:eastAsia="en-US"/>
          <w14:ligatures w14:val="standardContextual"/>
        </w:rPr>
      </w:pPr>
      <w:r w:rsidRPr="0058494D">
        <w:rPr>
          <w:rFonts w:eastAsia="Aptos"/>
          <w:szCs w:val="22"/>
          <w:lang w:val="en-GB" w:eastAsia="en-US"/>
          <w14:ligatures w14:val="standardContextual"/>
        </w:rPr>
        <w:t>INNA is dedicated to environmental sustainability and will strive to integrate responsible environmental practices into all aspects of our business operations and in our value chain.</w:t>
      </w:r>
    </w:p>
    <w:p w14:paraId="7A363C97" w14:textId="77777777" w:rsidR="00276A0B" w:rsidRPr="00276A0B" w:rsidRDefault="00276A0B" w:rsidP="00276A0B">
      <w:pPr>
        <w:spacing w:after="80"/>
        <w:rPr>
          <w:rFonts w:eastAsia="Aptos"/>
          <w:sz w:val="20"/>
          <w:szCs w:val="20"/>
          <w:lang w:val="en-GB" w:eastAsia="en-US"/>
          <w14:ligatures w14:val="standardContextual"/>
        </w:rPr>
      </w:pPr>
    </w:p>
    <w:p w14:paraId="0DBF5F46" w14:textId="77777777" w:rsidR="00276A0B" w:rsidRPr="0058494D" w:rsidRDefault="00000000" w:rsidP="0058494D">
      <w:pPr>
        <w:keepNext/>
        <w:keepLines/>
        <w:numPr>
          <w:ilvl w:val="0"/>
          <w:numId w:val="44"/>
        </w:numPr>
        <w:spacing w:before="240" w:after="240"/>
        <w:ind w:left="425" w:hanging="425"/>
        <w:jc w:val="both"/>
        <w:outlineLvl w:val="1"/>
        <w:rPr>
          <w:rFonts w:cs="Times New Roman"/>
          <w:b/>
          <w:color w:val="0F4761"/>
          <w:sz w:val="24"/>
          <w:szCs w:val="32"/>
          <w:lang w:val="en-GB" w:eastAsia="en-US"/>
          <w14:ligatures w14:val="standardContextual"/>
        </w:rPr>
      </w:pPr>
      <w:r w:rsidRPr="0058494D">
        <w:rPr>
          <w:rFonts w:cs="Times New Roman"/>
          <w:b/>
          <w:color w:val="0F4761"/>
          <w:sz w:val="24"/>
          <w:szCs w:val="32"/>
          <w:lang w:val="en-GB" w:eastAsia="en-US"/>
          <w14:ligatures w14:val="standardContextual"/>
        </w:rPr>
        <w:t>Compliance with laws and other standards</w:t>
      </w:r>
    </w:p>
    <w:p w14:paraId="01B6C1FF"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INNA complies with all applicable and relevant environmental and climate laws as well as other environmental or climate standards and requirements applicable to INNA. We also actively screen for upcoming relevant legislation or other standards and monitor changes to existing legislation or standards. Compliance with laws and regulatory requirements are considered minimum requirements for our environmental work.</w:t>
      </w:r>
    </w:p>
    <w:p w14:paraId="5B3D04A3" w14:textId="77777777" w:rsidR="00276A0B" w:rsidRPr="00276A0B" w:rsidRDefault="00276A0B" w:rsidP="00276A0B">
      <w:pPr>
        <w:spacing w:after="80"/>
        <w:rPr>
          <w:rFonts w:eastAsia="Aptos"/>
          <w:sz w:val="20"/>
          <w:szCs w:val="20"/>
          <w:lang w:val="en-GB" w:eastAsia="en-US"/>
          <w14:ligatures w14:val="standardContextual"/>
        </w:rPr>
      </w:pPr>
    </w:p>
    <w:p w14:paraId="4EE7D97A" w14:textId="77777777" w:rsidR="00276A0B" w:rsidRPr="0058494D" w:rsidRDefault="00000000" w:rsidP="0058494D">
      <w:pPr>
        <w:keepNext/>
        <w:keepLines/>
        <w:numPr>
          <w:ilvl w:val="0"/>
          <w:numId w:val="44"/>
        </w:numPr>
        <w:spacing w:before="240" w:after="240"/>
        <w:ind w:left="425" w:hanging="425"/>
        <w:jc w:val="both"/>
        <w:outlineLvl w:val="1"/>
        <w:rPr>
          <w:rFonts w:cs="Times New Roman"/>
          <w:b/>
          <w:color w:val="0F4761"/>
          <w:sz w:val="24"/>
          <w:szCs w:val="32"/>
          <w:lang w:val="en-GB" w:eastAsia="en-US"/>
          <w14:ligatures w14:val="standardContextual"/>
        </w:rPr>
      </w:pPr>
      <w:r w:rsidRPr="0058494D">
        <w:rPr>
          <w:rFonts w:cs="Times New Roman"/>
          <w:b/>
          <w:color w:val="0F4761"/>
          <w:sz w:val="24"/>
          <w:szCs w:val="32"/>
          <w:lang w:val="en-GB" w:eastAsia="en-US"/>
          <w14:ligatures w14:val="standardContextual"/>
        </w:rPr>
        <w:t>Commitments</w:t>
      </w:r>
    </w:p>
    <w:p w14:paraId="2F8EFC41" w14:textId="77777777" w:rsidR="00276A0B" w:rsidRPr="00FA38F1" w:rsidRDefault="00000000" w:rsidP="00276A0B">
      <w:pPr>
        <w:spacing w:after="160" w:line="259" w:lineRule="auto"/>
        <w:rPr>
          <w:rFonts w:eastAsia="Aptos"/>
          <w:szCs w:val="22"/>
          <w:lang w:val="en-GB" w:eastAsia="en-US"/>
          <w14:ligatures w14:val="standardContextual"/>
        </w:rPr>
      </w:pPr>
      <w:r w:rsidRPr="00FA38F1">
        <w:rPr>
          <w:rFonts w:eastAsia="Aptos"/>
          <w:szCs w:val="22"/>
          <w:lang w:val="en-GB" w:eastAsia="en-US"/>
          <w14:ligatures w14:val="standardContextual"/>
        </w:rPr>
        <w:t>The foundation of our sustainability work is our material topics that show where we should prioritise and use our resources. INNA regularly carries out a double materiality assessment through which INNA identifies actual and potential environmental and climate impacts from its operations and from its value chain. INNA’s material topics are identified through the double materiality assessment.</w:t>
      </w:r>
    </w:p>
    <w:p w14:paraId="1B7028C6"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By working with our material topics INNA aims to contribute towards United Nations Sustainable Development Goals (SDGs). Each material topic has been mapped to SDGs to get a systematic approach to which SDGs we impact. We have selected our focus areas based on the SDGs we can impact through our active work. Areas we have identified as prioritised for INNA are related to climate impact, employee well-being, diversity and inclusion, the way we conduct our business and how we can affect our employees’ and customers’ attitudes towards sustainability.</w:t>
      </w:r>
    </w:p>
    <w:p w14:paraId="38D901A2"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INNA is committed to combat global warming in our operations, and we have implemented the following short- and long-term climate focus areas as set out below, our environmental material topics.</w:t>
      </w:r>
      <w:r w:rsidRPr="00FA38F1">
        <w:rPr>
          <w:rFonts w:eastAsia="Aptos"/>
          <w:szCs w:val="22"/>
          <w:lang w:val="en-GB" w:eastAsia="en-US"/>
          <w14:ligatures w14:val="standardContextual"/>
        </w:rPr>
        <w:tab/>
      </w:r>
    </w:p>
    <w:p w14:paraId="78206530" w14:textId="77777777" w:rsidR="00276A0B" w:rsidRPr="00276A0B" w:rsidRDefault="00276A0B" w:rsidP="00276A0B">
      <w:pPr>
        <w:spacing w:after="80"/>
        <w:jc w:val="both"/>
        <w:rPr>
          <w:rFonts w:eastAsia="Aptos"/>
          <w:sz w:val="20"/>
          <w:szCs w:val="20"/>
          <w:lang w:val="en-GB" w:eastAsia="en-US"/>
          <w14:ligatures w14:val="standardContextual"/>
        </w:rPr>
      </w:pPr>
    </w:p>
    <w:p w14:paraId="0DD6CB44" w14:textId="77777777" w:rsidR="00276A0B" w:rsidRPr="0058494D" w:rsidRDefault="00000000" w:rsidP="0058494D">
      <w:pPr>
        <w:keepNext/>
        <w:keepLines/>
        <w:numPr>
          <w:ilvl w:val="0"/>
          <w:numId w:val="44"/>
        </w:numPr>
        <w:spacing w:before="240" w:after="240"/>
        <w:ind w:left="425" w:hanging="425"/>
        <w:jc w:val="both"/>
        <w:outlineLvl w:val="1"/>
        <w:rPr>
          <w:rFonts w:cs="Times New Roman"/>
          <w:b/>
          <w:color w:val="0F4761"/>
          <w:sz w:val="24"/>
          <w:szCs w:val="32"/>
          <w:lang w:val="en-GB" w:eastAsia="en-US"/>
          <w14:ligatures w14:val="standardContextual"/>
        </w:rPr>
      </w:pPr>
      <w:r w:rsidRPr="0058494D">
        <w:rPr>
          <w:rFonts w:cs="Times New Roman"/>
          <w:b/>
          <w:color w:val="0F4761"/>
          <w:sz w:val="24"/>
          <w:szCs w:val="32"/>
          <w:lang w:val="en-GB" w:eastAsia="en-US"/>
          <w14:ligatures w14:val="standardContextual"/>
        </w:rPr>
        <w:lastRenderedPageBreak/>
        <w:t>Sustainability awareness</w:t>
      </w:r>
    </w:p>
    <w:p w14:paraId="0440A7AE"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INNA is one of the largest providers of expert services specialising in property management services of apartments and commercial facilities in the Nordic countries. Because of our leading position we are committed to influencing our customers and promoting environmental responsibility and energy efficient solutions to the entire real-estate</w:t>
      </w:r>
      <w:r w:rsidRPr="00276A0B">
        <w:rPr>
          <w:rFonts w:eastAsia="Aptos"/>
          <w:sz w:val="20"/>
          <w:szCs w:val="20"/>
          <w:lang w:val="en-GB" w:eastAsia="en-US"/>
          <w14:ligatures w14:val="standardContextual"/>
        </w:rPr>
        <w:t xml:space="preserve"> </w:t>
      </w:r>
      <w:r w:rsidRPr="00FA38F1">
        <w:rPr>
          <w:rFonts w:eastAsia="Aptos"/>
          <w:szCs w:val="22"/>
          <w:lang w:val="en-GB" w:eastAsia="en-US"/>
          <w14:ligatures w14:val="standardContextual"/>
        </w:rPr>
        <w:t>sector and widen our impact through our customers by helping them with their sustainability work and with reaching their goals.</w:t>
      </w:r>
    </w:p>
    <w:p w14:paraId="3F6D65A0"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To further motivate the real estate industry to make changes, we have trained our personnel and organised webinars for customers to increase awareness of this important topic. Also, we are continuously developing our sustainability services-offering to increase our support to our customers in lowering their emissions and reaching their sustainability goals. With our expert knowledge we help our customers to create goals, plans and actions for how to make their buildings more energy efficient, which will lead to lowered environmental impact during the usage phase. The strategy can be implemented to reach Net Zero or to reach a specific energy class for the buildings or other customer specific goals.</w:t>
      </w:r>
    </w:p>
    <w:p w14:paraId="62E0736E"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Our ambition is to contribute to sustainable communities through energy management and how we help our customers reduce their climate impact and by that support UN SDG number 11; Sustainable cities and communities.</w:t>
      </w:r>
    </w:p>
    <w:p w14:paraId="57B927AA" w14:textId="77777777" w:rsidR="00276A0B" w:rsidRPr="00276A0B" w:rsidRDefault="00276A0B" w:rsidP="00276A0B">
      <w:pPr>
        <w:spacing w:after="80"/>
        <w:jc w:val="both"/>
        <w:rPr>
          <w:rFonts w:eastAsia="Aptos"/>
          <w:sz w:val="20"/>
          <w:szCs w:val="20"/>
          <w:lang w:val="en-GB" w:eastAsia="en-US"/>
          <w14:ligatures w14:val="standardContextual"/>
        </w:rPr>
      </w:pPr>
    </w:p>
    <w:p w14:paraId="75338364" w14:textId="77777777" w:rsidR="00276A0B" w:rsidRPr="0058494D" w:rsidRDefault="00000000" w:rsidP="0058494D">
      <w:pPr>
        <w:keepNext/>
        <w:keepLines/>
        <w:numPr>
          <w:ilvl w:val="0"/>
          <w:numId w:val="44"/>
        </w:numPr>
        <w:spacing w:before="240" w:after="240"/>
        <w:ind w:left="425" w:hanging="425"/>
        <w:jc w:val="both"/>
        <w:outlineLvl w:val="1"/>
        <w:rPr>
          <w:rFonts w:cs="Times New Roman"/>
          <w:b/>
          <w:color w:val="0F4761"/>
          <w:sz w:val="24"/>
          <w:szCs w:val="32"/>
          <w:lang w:val="en-GB" w:eastAsia="en-US"/>
          <w14:ligatures w14:val="standardContextual"/>
        </w:rPr>
      </w:pPr>
      <w:r w:rsidRPr="0058494D">
        <w:rPr>
          <w:rFonts w:cs="Times New Roman"/>
          <w:b/>
          <w:color w:val="0F4761"/>
          <w:sz w:val="24"/>
          <w:szCs w:val="32"/>
          <w:lang w:val="en-GB" w:eastAsia="en-US"/>
          <w14:ligatures w14:val="standardContextual"/>
        </w:rPr>
        <w:t>Climate impact</w:t>
      </w:r>
    </w:p>
    <w:p w14:paraId="54447CFA"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INNA is committed to combat global warming in our operations and supply chain and as part of our sustainability strategy, we will be setting a target according to the Science Based Target initiative, SBTi. Targets according to the initiative means to reach Net Zero before the year 2050 aligned with the Paris agreement to limit global warming to 1.5 degrees Celsius. SBTi is a global body enabling businesses to set emissions reduction targets in line with climate science. The first step in the process is to measure and analyse the current impact, INNA’s climate impact has been mapped out in Scope 1, 2, 3 in accordance with the GHG protocol and is presented in the company’s yearly sustainability report.</w:t>
      </w:r>
    </w:p>
    <w:p w14:paraId="627B6127"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We want to contribute to UN SDG number 12 and 13 by ensuring responsible consumption and production through our value chain and by reducing the impact INNA has on the climate. These are part of INNA’s strategic objectives.</w:t>
      </w:r>
    </w:p>
    <w:p w14:paraId="324B094F" w14:textId="77777777" w:rsidR="00276A0B" w:rsidRPr="00276A0B" w:rsidRDefault="00276A0B" w:rsidP="00276A0B">
      <w:pPr>
        <w:spacing w:after="80"/>
        <w:jc w:val="both"/>
        <w:rPr>
          <w:rFonts w:eastAsia="Aptos"/>
          <w:sz w:val="20"/>
          <w:szCs w:val="20"/>
          <w:lang w:val="en-GB" w:eastAsia="en-US"/>
          <w14:ligatures w14:val="standardContextual"/>
        </w:rPr>
      </w:pPr>
    </w:p>
    <w:p w14:paraId="03B0E402" w14:textId="77777777" w:rsidR="00276A0B" w:rsidRPr="0058494D" w:rsidRDefault="00000000" w:rsidP="0058494D">
      <w:pPr>
        <w:keepNext/>
        <w:keepLines/>
        <w:numPr>
          <w:ilvl w:val="0"/>
          <w:numId w:val="44"/>
        </w:numPr>
        <w:spacing w:before="240" w:after="240"/>
        <w:ind w:left="425" w:hanging="425"/>
        <w:jc w:val="both"/>
        <w:outlineLvl w:val="1"/>
        <w:rPr>
          <w:rFonts w:cs="Times New Roman"/>
          <w:b/>
          <w:color w:val="0F4761"/>
          <w:sz w:val="24"/>
          <w:szCs w:val="32"/>
          <w:lang w:val="en-GB" w:eastAsia="en-US"/>
          <w14:ligatures w14:val="standardContextual"/>
        </w:rPr>
      </w:pPr>
      <w:r w:rsidRPr="0058494D">
        <w:rPr>
          <w:rFonts w:cs="Times New Roman"/>
          <w:b/>
          <w:color w:val="0F4761"/>
          <w:sz w:val="24"/>
          <w:szCs w:val="32"/>
          <w:lang w:val="en-GB" w:eastAsia="en-US"/>
          <w14:ligatures w14:val="standardContextual"/>
        </w:rPr>
        <w:t>How we incorporate our environmental commitments in our operations</w:t>
      </w:r>
    </w:p>
    <w:p w14:paraId="3427DF11" w14:textId="77777777" w:rsidR="00276A0B" w:rsidRPr="0058494D" w:rsidRDefault="00000000" w:rsidP="00276A0B">
      <w:pPr>
        <w:keepNext/>
        <w:keepLines/>
        <w:numPr>
          <w:ilvl w:val="1"/>
          <w:numId w:val="44"/>
        </w:numPr>
        <w:spacing w:before="160" w:after="80" w:line="259" w:lineRule="auto"/>
        <w:ind w:left="426" w:hanging="426"/>
        <w:outlineLvl w:val="2"/>
        <w:rPr>
          <w:rFonts w:cs="Times New Roman"/>
          <w:b/>
          <w:color w:val="0F4761"/>
          <w:szCs w:val="22"/>
          <w:lang w:val="en-GB" w:eastAsia="en-US"/>
          <w14:ligatures w14:val="standardContextual"/>
        </w:rPr>
      </w:pPr>
      <w:r w:rsidRPr="0058494D">
        <w:rPr>
          <w:rFonts w:cs="Times New Roman"/>
          <w:b/>
          <w:color w:val="0F4761"/>
          <w:szCs w:val="22"/>
          <w:lang w:val="en-GB" w:eastAsia="en-US"/>
          <w14:ligatures w14:val="standardContextual"/>
        </w:rPr>
        <w:t>Purchasing, selection of suppliers and business partners</w:t>
      </w:r>
    </w:p>
    <w:p w14:paraId="78A56DCF"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A significant part of our impact on sustainability is related to our value chain. The products we use, and the suppliers we cooperate with, are directly linked to our sustainability performance. To ensure that we cooperate with responsible organisations, we are regularly conducting assessments for all our new and existing suppliers. We assess if they are working systematically with sustainability, such as reducing their environmental footprint and that they are following our Supplier Code of Conduct. We actively screen for more sustainable services, products and co-operations to reduce our consumption and decrease the carbon footprint of our operations and supply chain. We strive to maintain a transparent and traceable supply chain.</w:t>
      </w:r>
    </w:p>
    <w:p w14:paraId="7D7287D8" w14:textId="77777777" w:rsidR="00276A0B" w:rsidRPr="00276A0B" w:rsidRDefault="00276A0B" w:rsidP="00276A0B">
      <w:pPr>
        <w:spacing w:after="80"/>
        <w:jc w:val="both"/>
        <w:rPr>
          <w:rFonts w:eastAsia="Aptos"/>
          <w:sz w:val="20"/>
          <w:szCs w:val="20"/>
          <w:lang w:val="en-GB" w:eastAsia="en-US"/>
          <w14:ligatures w14:val="standardContextual"/>
        </w:rPr>
      </w:pPr>
    </w:p>
    <w:p w14:paraId="2DD26E2B" w14:textId="77777777" w:rsidR="00276A0B" w:rsidRPr="00D05148" w:rsidRDefault="00000000" w:rsidP="00276A0B">
      <w:pPr>
        <w:keepNext/>
        <w:keepLines/>
        <w:numPr>
          <w:ilvl w:val="1"/>
          <w:numId w:val="44"/>
        </w:numPr>
        <w:spacing w:before="160" w:after="80" w:line="259" w:lineRule="auto"/>
        <w:ind w:left="426" w:hanging="426"/>
        <w:outlineLvl w:val="2"/>
        <w:rPr>
          <w:rFonts w:cs="Times New Roman"/>
          <w:b/>
          <w:color w:val="0F4761"/>
          <w:szCs w:val="22"/>
          <w:lang w:val="en-GB" w:eastAsia="en-US"/>
          <w14:ligatures w14:val="standardContextual"/>
        </w:rPr>
      </w:pPr>
      <w:r w:rsidRPr="00D05148">
        <w:rPr>
          <w:rFonts w:cs="Times New Roman"/>
          <w:b/>
          <w:color w:val="0F4761"/>
          <w:szCs w:val="22"/>
          <w:lang w:val="en-GB" w:eastAsia="en-US"/>
          <w14:ligatures w14:val="standardContextual"/>
        </w:rPr>
        <w:t>Employee travels and office initiatives</w:t>
      </w:r>
    </w:p>
    <w:p w14:paraId="7CD93578"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The emissions in Scope 1 come mainly from our company cars. Most of our cars are still petrol-fuelled, but the number of electric and hybrid cars is increasing. We are investigating the possibility to electrify our fleet, which would have a great impact on INNA’s climate impact in Scope 1. Almost all new cars are hybrid cars which is in line with INNA’s car policy.</w:t>
      </w:r>
    </w:p>
    <w:p w14:paraId="33E5323B"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Business travel with cars will be essential for us also in the future since we work with management and maintenance of buildings which we need to visit regularly. We aim to reduce car travel and shift towards a more environmentally friendly fleet and planning property routes for technicians in order to reduce emissions.</w:t>
      </w:r>
    </w:p>
    <w:p w14:paraId="7AC4E22A" w14:textId="77777777" w:rsidR="00276A0B" w:rsidRPr="00FA38F1" w:rsidRDefault="00000000" w:rsidP="00276A0B">
      <w:pPr>
        <w:spacing w:after="80"/>
        <w:rPr>
          <w:rFonts w:eastAsia="Aptos"/>
          <w:szCs w:val="22"/>
          <w:lang w:val="en-GB" w:eastAsia="en-US"/>
          <w14:ligatures w14:val="standardContextual"/>
        </w:rPr>
      </w:pPr>
      <w:r w:rsidRPr="00FA38F1">
        <w:rPr>
          <w:rFonts w:eastAsia="Aptos"/>
          <w:szCs w:val="22"/>
          <w:lang w:val="en-GB" w:eastAsia="en-US"/>
          <w14:ligatures w14:val="standardContextual"/>
        </w:rPr>
        <w:t>INNA's car policy states that a new company car is only ordered if there are no available cars in stock within the group at that time. Our cars are leased, and upon the expiration of the leasing agreement, they are replaced with either a new or a pre-owned car from within the group. We encourage our personnel to select low emission models powered by electricity and in 2020 we deployed a system for providing financial support for car models with low emissions. Due to the incomplete development of charging infrastructure, we are not currently prepared to fully transition our fleet to electric vehicles. This, coupled with extended delivery times, necessitates our ongoing use of hybrid solutions, which still lower the emissions significantly compared to petrol and diesel.</w:t>
      </w:r>
    </w:p>
    <w:p w14:paraId="6E255233" w14:textId="77777777" w:rsidR="00276A0B" w:rsidRPr="00276A0B" w:rsidRDefault="00276A0B" w:rsidP="00276A0B">
      <w:pPr>
        <w:spacing w:after="80"/>
        <w:jc w:val="both"/>
        <w:rPr>
          <w:rFonts w:eastAsia="Aptos"/>
          <w:sz w:val="20"/>
          <w:szCs w:val="20"/>
          <w:lang w:val="en-GB" w:eastAsia="en-US"/>
          <w14:ligatures w14:val="standardContextual"/>
        </w:rPr>
      </w:pPr>
    </w:p>
    <w:p w14:paraId="28CF72ED"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Our office structure plays a significant role in reducing emissions. With our new office setup, we have adopted a flexible working approach, eliminating the need for fixed workstations. As a result, we require fewer square meters and facilities, thanks to the hybrid work model and combining offices.</w:t>
      </w:r>
    </w:p>
    <w:p w14:paraId="3978C670"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We proactively pursue energy-saving, waste reduction and lesser consuming (resource saving) and recycling opportunities in our operations when selecting and using the facilities.</w:t>
      </w:r>
    </w:p>
    <w:p w14:paraId="69619672"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We educate our staff to use the facilities in a sustainable way and encourage the use of public transport, carpool or a bike to reduce private car usage. We prefer energy efficient and renovated facilities and seek technical solutions that reduce the use of resources such as electricity and water. We use recycled furniture   in   our   offices   and   reduce   and   recycle   our   waste   efficiently.</w:t>
      </w:r>
    </w:p>
    <w:p w14:paraId="5FD5727F" w14:textId="68F3E23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We proactively pursue energy-saving opportunities in our operations and have requirements for our landlords. We have established sustainability criteria for landlords and use this criteria in our decision- making process. These criteria are employed in new facility decision making process and projects, taking into account the availability of suitable spaces.</w:t>
      </w:r>
    </w:p>
    <w:p w14:paraId="1A965F3C" w14:textId="77777777" w:rsidR="00276A0B" w:rsidRPr="00FA38F1" w:rsidRDefault="00000000" w:rsidP="00276A0B">
      <w:pPr>
        <w:spacing w:after="80"/>
        <w:jc w:val="both"/>
        <w:rPr>
          <w:rFonts w:eastAsia="Aptos"/>
          <w:szCs w:val="22"/>
          <w:lang w:val="en-GB" w:eastAsia="en-US"/>
          <w14:ligatures w14:val="standardContextual"/>
        </w:rPr>
      </w:pPr>
      <w:r w:rsidRPr="00FA38F1">
        <w:rPr>
          <w:rFonts w:eastAsia="Aptos"/>
          <w:szCs w:val="22"/>
          <w:lang w:val="en-GB" w:eastAsia="en-US"/>
          <w14:ligatures w14:val="standardContextual"/>
        </w:rPr>
        <w:t>Our head offices in Finland, Sweden and Denmark are easily accessible by public transport, and we consider the proximity of public transport connections a key criterium selecting a location for our facilities.</w:t>
      </w:r>
    </w:p>
    <w:p w14:paraId="15D04642" w14:textId="77777777" w:rsidR="00276A0B" w:rsidRPr="00276A0B" w:rsidRDefault="00276A0B" w:rsidP="00276A0B">
      <w:pPr>
        <w:spacing w:after="80"/>
        <w:rPr>
          <w:rFonts w:eastAsia="Aptos"/>
          <w:sz w:val="20"/>
          <w:szCs w:val="20"/>
          <w:lang w:val="en-GB" w:eastAsia="en-US"/>
          <w14:ligatures w14:val="standardContextual"/>
        </w:rPr>
      </w:pPr>
    </w:p>
    <w:p w14:paraId="72241410" w14:textId="77777777" w:rsidR="00276A0B" w:rsidRPr="00D05148" w:rsidRDefault="00000000" w:rsidP="00276A0B">
      <w:pPr>
        <w:keepNext/>
        <w:keepLines/>
        <w:numPr>
          <w:ilvl w:val="1"/>
          <w:numId w:val="44"/>
        </w:numPr>
        <w:spacing w:before="160" w:after="80" w:line="259" w:lineRule="auto"/>
        <w:ind w:left="426" w:hanging="426"/>
        <w:outlineLvl w:val="2"/>
        <w:rPr>
          <w:rFonts w:cs="Times New Roman"/>
          <w:b/>
          <w:color w:val="0F4761"/>
          <w:szCs w:val="22"/>
          <w:lang w:val="en-GB" w:eastAsia="en-US"/>
          <w14:ligatures w14:val="standardContextual"/>
        </w:rPr>
      </w:pPr>
      <w:r w:rsidRPr="00D05148">
        <w:rPr>
          <w:rFonts w:cs="Times New Roman"/>
          <w:b/>
          <w:color w:val="0F4761"/>
          <w:szCs w:val="22"/>
          <w:lang w:val="en-GB" w:eastAsia="en-US"/>
          <w14:ligatures w14:val="standardContextual"/>
        </w:rPr>
        <w:t>Knowledge upskill and information sharing</w:t>
      </w:r>
    </w:p>
    <w:p w14:paraId="615221B4" w14:textId="3D8A3D3B" w:rsidR="00276A0B" w:rsidRPr="00FA38F1" w:rsidRDefault="00000000" w:rsidP="00FA38F1">
      <w:pPr>
        <w:spacing w:after="160" w:line="259" w:lineRule="auto"/>
        <w:jc w:val="both"/>
        <w:rPr>
          <w:rFonts w:eastAsia="Aptos"/>
          <w:szCs w:val="22"/>
          <w:lang w:val="en-GB" w:eastAsia="en-US"/>
          <w14:ligatures w14:val="standardContextual"/>
        </w:rPr>
      </w:pPr>
      <w:r w:rsidRPr="00FA38F1">
        <w:rPr>
          <w:rFonts w:eastAsia="Aptos"/>
          <w:szCs w:val="22"/>
          <w:lang w:val="en-GB" w:eastAsia="en-US"/>
          <w14:ligatures w14:val="standardContextual"/>
        </w:rPr>
        <w:t>We are continuously offering training for our employees on climate and environmental issues. Training is mainly offered via INNA’s learning platform, which is available for all employees, but also with the help of external providers with a more customised programme for different employee groups within the organisation.</w:t>
      </w:r>
    </w:p>
    <w:p w14:paraId="26E3EE5A" w14:textId="77777777" w:rsidR="00276A0B" w:rsidRDefault="00000000" w:rsidP="00FA38F1">
      <w:pPr>
        <w:spacing w:after="160" w:line="259" w:lineRule="auto"/>
        <w:jc w:val="both"/>
        <w:rPr>
          <w:rFonts w:eastAsia="Aptos"/>
          <w:szCs w:val="22"/>
          <w:lang w:val="en-GB" w:eastAsia="en-US"/>
          <w14:ligatures w14:val="standardContextual"/>
        </w:rPr>
      </w:pPr>
      <w:r w:rsidRPr="00FA38F1">
        <w:rPr>
          <w:rFonts w:eastAsia="Aptos"/>
          <w:szCs w:val="22"/>
          <w:lang w:val="en-GB" w:eastAsia="en-US"/>
          <w14:ligatures w14:val="standardContextual"/>
        </w:rPr>
        <w:t>Through our internal sustainability resources we are motivating and encouraging our employees to always include the environmental aspect in their daily working life, both for the internal decisions they make and the external advice to our customers. Our set environmental goals shall be communicated to all employees as part of the group’s other goals.</w:t>
      </w:r>
    </w:p>
    <w:p w14:paraId="745A533E" w14:textId="77777777" w:rsidR="00FA38F1" w:rsidRPr="00FA38F1" w:rsidRDefault="00FA38F1" w:rsidP="00FA38F1">
      <w:pPr>
        <w:spacing w:after="160" w:line="259" w:lineRule="auto"/>
        <w:jc w:val="both"/>
        <w:rPr>
          <w:rFonts w:eastAsia="Aptos"/>
          <w:szCs w:val="22"/>
          <w:lang w:val="en-GB" w:eastAsia="en-US"/>
          <w14:ligatures w14:val="standardContextual"/>
        </w:rPr>
      </w:pPr>
    </w:p>
    <w:p w14:paraId="3D05E23F" w14:textId="25489B91" w:rsidR="00276A0B" w:rsidRPr="00FA38F1" w:rsidRDefault="00000000" w:rsidP="00276A0B">
      <w:pPr>
        <w:keepNext/>
        <w:keepLines/>
        <w:numPr>
          <w:ilvl w:val="0"/>
          <w:numId w:val="44"/>
        </w:numPr>
        <w:spacing w:after="80" w:line="259" w:lineRule="auto"/>
        <w:outlineLvl w:val="1"/>
        <w:rPr>
          <w:rFonts w:cs="Times New Roman"/>
          <w:b/>
          <w:color w:val="0F4761"/>
          <w:sz w:val="24"/>
          <w:lang w:val="en-GB" w:eastAsia="en-US"/>
          <w14:ligatures w14:val="standardContextual"/>
        </w:rPr>
      </w:pPr>
      <w:r w:rsidRPr="00D05148">
        <w:rPr>
          <w:rFonts w:cs="Times New Roman"/>
          <w:b/>
          <w:color w:val="0F4761"/>
          <w:sz w:val="24"/>
          <w:lang w:val="en-GB" w:eastAsia="en-US"/>
          <w14:ligatures w14:val="standardContextual"/>
        </w:rPr>
        <w:t>Environmental management systems</w:t>
      </w:r>
    </w:p>
    <w:p w14:paraId="25C55644" w14:textId="050B7DC6" w:rsidR="00276A0B" w:rsidRPr="00FA38F1" w:rsidRDefault="00000000" w:rsidP="00FA38F1">
      <w:pPr>
        <w:spacing w:after="160" w:line="259" w:lineRule="auto"/>
        <w:jc w:val="both"/>
        <w:rPr>
          <w:rFonts w:eastAsia="Aptos"/>
          <w:szCs w:val="22"/>
          <w:lang w:val="en-GB" w:eastAsia="en-US"/>
          <w14:ligatures w14:val="standardContextual"/>
        </w:rPr>
      </w:pPr>
      <w:r w:rsidRPr="00FA38F1">
        <w:rPr>
          <w:rFonts w:eastAsia="Aptos"/>
          <w:szCs w:val="22"/>
          <w:lang w:val="en-GB" w:eastAsia="en-US"/>
          <w14:ligatures w14:val="standardContextual"/>
        </w:rPr>
        <w:t xml:space="preserve">INNA Sverige AB is certified according to environmental management system ISO14001. </w:t>
      </w:r>
      <w:r w:rsidR="00A72623">
        <w:rPr>
          <w:rFonts w:eastAsia="Aptos"/>
          <w:szCs w:val="22"/>
          <w:lang w:val="en-GB" w:eastAsia="en-US"/>
          <w14:ligatures w14:val="standardContextual"/>
        </w:rPr>
        <w:t>INNA</w:t>
      </w:r>
      <w:r w:rsidRPr="00FA38F1">
        <w:rPr>
          <w:rFonts w:eastAsia="Aptos"/>
          <w:szCs w:val="22"/>
          <w:lang w:val="en-GB" w:eastAsia="en-US"/>
          <w14:ligatures w14:val="standardContextual"/>
        </w:rPr>
        <w:t xml:space="preserve"> is striving to achieve an ISO14001 certificate on group level. </w:t>
      </w:r>
    </w:p>
    <w:p w14:paraId="1E8B3E34" w14:textId="77777777" w:rsidR="00276A0B" w:rsidRPr="00276A0B" w:rsidRDefault="00276A0B" w:rsidP="00276A0B">
      <w:pPr>
        <w:spacing w:after="80"/>
        <w:rPr>
          <w:rFonts w:eastAsia="Aptos"/>
          <w:sz w:val="20"/>
          <w:szCs w:val="20"/>
          <w:lang w:val="en-GB" w:eastAsia="en-US"/>
          <w14:ligatures w14:val="standardContextual"/>
        </w:rPr>
      </w:pPr>
    </w:p>
    <w:p w14:paraId="5EDE2003" w14:textId="77777777" w:rsidR="00276A0B" w:rsidRPr="00D05148" w:rsidRDefault="00000000" w:rsidP="00276A0B">
      <w:pPr>
        <w:keepNext/>
        <w:keepLines/>
        <w:numPr>
          <w:ilvl w:val="0"/>
          <w:numId w:val="44"/>
        </w:numPr>
        <w:spacing w:after="80" w:line="259" w:lineRule="auto"/>
        <w:outlineLvl w:val="1"/>
        <w:rPr>
          <w:rFonts w:cs="Times New Roman"/>
          <w:b/>
          <w:color w:val="0F4761"/>
          <w:sz w:val="24"/>
          <w:lang w:val="en-GB" w:eastAsia="en-US"/>
          <w14:ligatures w14:val="standardContextual"/>
        </w:rPr>
      </w:pPr>
      <w:r w:rsidRPr="00D05148">
        <w:rPr>
          <w:rFonts w:cs="Times New Roman"/>
          <w:b/>
          <w:color w:val="0F4761"/>
          <w:sz w:val="24"/>
          <w:lang w:val="en-GB" w:eastAsia="en-US"/>
          <w14:ligatures w14:val="standardContextual"/>
        </w:rPr>
        <w:t xml:space="preserve">Reporting </w:t>
      </w:r>
    </w:p>
    <w:p w14:paraId="0A7F0C1A" w14:textId="77777777" w:rsidR="00276A0B" w:rsidRPr="00FA38F1" w:rsidRDefault="00000000" w:rsidP="00FA38F1">
      <w:pPr>
        <w:spacing w:after="160" w:line="259" w:lineRule="auto"/>
        <w:jc w:val="both"/>
        <w:rPr>
          <w:rFonts w:eastAsia="Aptos"/>
          <w:szCs w:val="22"/>
          <w:lang w:val="en-GB" w:eastAsia="en-US"/>
          <w14:ligatures w14:val="standardContextual"/>
        </w:rPr>
      </w:pPr>
      <w:r w:rsidRPr="00FA38F1">
        <w:rPr>
          <w:rFonts w:eastAsia="Aptos"/>
          <w:szCs w:val="22"/>
          <w:lang w:val="en-GB" w:eastAsia="en-US"/>
          <w14:ligatures w14:val="standardContextual"/>
        </w:rPr>
        <w:t xml:space="preserve">We are committed to transparent sustainability and environmental reporting and are continuously developing our reporting practices. </w:t>
      </w:r>
    </w:p>
    <w:p w14:paraId="47000255" w14:textId="77777777" w:rsidR="00276A0B" w:rsidRPr="00276A0B" w:rsidRDefault="00276A0B" w:rsidP="00276A0B">
      <w:pPr>
        <w:spacing w:after="80"/>
        <w:rPr>
          <w:rFonts w:eastAsia="Aptos"/>
          <w:sz w:val="20"/>
          <w:szCs w:val="20"/>
          <w:lang w:val="en-GB" w:eastAsia="en-US"/>
          <w14:ligatures w14:val="standardContextual"/>
        </w:rPr>
      </w:pPr>
    </w:p>
    <w:p w14:paraId="66665C41" w14:textId="77777777" w:rsidR="00276A0B" w:rsidRPr="00D05148" w:rsidRDefault="00000000" w:rsidP="00276A0B">
      <w:pPr>
        <w:keepNext/>
        <w:keepLines/>
        <w:numPr>
          <w:ilvl w:val="0"/>
          <w:numId w:val="44"/>
        </w:numPr>
        <w:spacing w:after="80" w:line="259" w:lineRule="auto"/>
        <w:outlineLvl w:val="1"/>
        <w:rPr>
          <w:rFonts w:cs="Times New Roman"/>
          <w:b/>
          <w:color w:val="0F4761"/>
          <w:sz w:val="24"/>
          <w:lang w:val="en-GB" w:eastAsia="en-US"/>
          <w14:ligatures w14:val="standardContextual"/>
        </w:rPr>
      </w:pPr>
      <w:r w:rsidRPr="00D05148">
        <w:rPr>
          <w:rFonts w:cs="Times New Roman"/>
          <w:b/>
          <w:color w:val="0F4761"/>
          <w:sz w:val="24"/>
          <w:lang w:val="en-GB" w:eastAsia="en-US"/>
          <w14:ligatures w14:val="standardContextual"/>
        </w:rPr>
        <w:t>Implementation and training</w:t>
      </w:r>
    </w:p>
    <w:p w14:paraId="7FEE2099" w14:textId="77777777" w:rsidR="00276A0B" w:rsidRPr="00FA38F1" w:rsidRDefault="00000000" w:rsidP="00FA38F1">
      <w:pPr>
        <w:spacing w:after="160" w:line="259" w:lineRule="auto"/>
        <w:jc w:val="both"/>
        <w:rPr>
          <w:rFonts w:eastAsia="Aptos"/>
          <w:szCs w:val="22"/>
          <w:lang w:val="en-GB" w:eastAsia="en-US"/>
          <w14:ligatures w14:val="standardContextual"/>
        </w:rPr>
      </w:pPr>
      <w:r w:rsidRPr="00FA38F1">
        <w:rPr>
          <w:rFonts w:eastAsia="Aptos"/>
          <w:szCs w:val="22"/>
          <w:lang w:val="en-GB" w:eastAsia="en-US"/>
          <w14:ligatures w14:val="standardContextual"/>
        </w:rPr>
        <w:t>Each INNA Group employee, manager and member of the Board of Directors must understand and comply with this Environmental Policy. Managers should ensure that their teams fully understand and are expected to comply with the standards and requirements stipulated in the Environmental Policy.</w:t>
      </w:r>
    </w:p>
    <w:p w14:paraId="6D657881" w14:textId="77777777" w:rsidR="00276A0B" w:rsidRPr="00FA38F1" w:rsidRDefault="00000000" w:rsidP="00FA38F1">
      <w:pPr>
        <w:spacing w:after="160" w:line="259" w:lineRule="auto"/>
        <w:jc w:val="both"/>
        <w:rPr>
          <w:rFonts w:eastAsia="Aptos"/>
          <w:szCs w:val="22"/>
          <w:lang w:val="en-GB" w:eastAsia="en-US"/>
          <w14:ligatures w14:val="standardContextual"/>
        </w:rPr>
      </w:pPr>
      <w:r w:rsidRPr="00FA38F1">
        <w:rPr>
          <w:rFonts w:eastAsia="Aptos"/>
          <w:szCs w:val="22"/>
          <w:lang w:val="en-GB" w:eastAsia="en-US"/>
          <w14:ligatures w14:val="standardContextual"/>
        </w:rPr>
        <w:t>If you have any questions about the content of this Environmental Policy, or how it should influence your everyday work or a specific matter, please reach out to your country-specific CEO or Director of People and Culture.</w:t>
      </w:r>
    </w:p>
    <w:p w14:paraId="68CCCE7E" w14:textId="77777777" w:rsidR="00276A0B" w:rsidRPr="00276A0B" w:rsidRDefault="00276A0B" w:rsidP="00276A0B">
      <w:pPr>
        <w:spacing w:after="80"/>
        <w:rPr>
          <w:rFonts w:eastAsia="Aptos"/>
          <w:sz w:val="20"/>
          <w:szCs w:val="20"/>
          <w:lang w:val="en-GB" w:eastAsia="en-US"/>
          <w14:ligatures w14:val="standardContextual"/>
        </w:rPr>
      </w:pPr>
    </w:p>
    <w:p w14:paraId="141AABB1" w14:textId="77777777" w:rsidR="00276A0B" w:rsidRPr="00FA38F1" w:rsidRDefault="00000000" w:rsidP="00FA38F1">
      <w:pPr>
        <w:keepNext/>
        <w:keepLines/>
        <w:numPr>
          <w:ilvl w:val="0"/>
          <w:numId w:val="44"/>
        </w:numPr>
        <w:spacing w:after="80" w:line="259" w:lineRule="auto"/>
        <w:outlineLvl w:val="1"/>
        <w:rPr>
          <w:rFonts w:cs="Times New Roman"/>
          <w:b/>
          <w:color w:val="0F4761"/>
          <w:sz w:val="24"/>
          <w:lang w:val="en-GB" w:eastAsia="en-US"/>
          <w14:ligatures w14:val="standardContextual"/>
        </w:rPr>
      </w:pPr>
      <w:r w:rsidRPr="00FA38F1">
        <w:rPr>
          <w:rFonts w:cs="Times New Roman"/>
          <w:b/>
          <w:color w:val="0F4761"/>
          <w:sz w:val="24"/>
          <w:lang w:val="en-GB" w:eastAsia="en-US"/>
          <w14:ligatures w14:val="standardContextual"/>
        </w:rPr>
        <w:t>Reporting concerns and consequences of violation</w:t>
      </w:r>
    </w:p>
    <w:p w14:paraId="5E3958B3" w14:textId="77777777" w:rsidR="00276A0B" w:rsidRPr="00FA38F1" w:rsidRDefault="00000000" w:rsidP="00FA38F1">
      <w:pPr>
        <w:spacing w:after="160" w:line="259" w:lineRule="auto"/>
        <w:jc w:val="both"/>
        <w:rPr>
          <w:rFonts w:eastAsia="Aptos"/>
          <w:szCs w:val="22"/>
          <w:lang w:val="en-GB" w:eastAsia="en-US"/>
          <w14:ligatures w14:val="standardContextual"/>
        </w:rPr>
      </w:pPr>
      <w:r w:rsidRPr="00FA38F1">
        <w:rPr>
          <w:rFonts w:eastAsia="Aptos"/>
          <w:szCs w:val="22"/>
          <w:lang w:val="en-GB" w:eastAsia="en-US"/>
          <w14:ligatures w14:val="standardContextual"/>
        </w:rPr>
        <w:t>If you become aware or suspect a possible violation of law, rule, or regulation, or a violation of this Policy or any other of INNA’s policies, you shall contact INNA Group’s country-specific CEO, Head of business unit or your closest supervisor.</w:t>
      </w:r>
    </w:p>
    <w:p w14:paraId="590CBC18" w14:textId="77777777" w:rsidR="00276A0B" w:rsidRPr="00FA38F1" w:rsidRDefault="00000000" w:rsidP="00FA38F1">
      <w:pPr>
        <w:spacing w:after="160" w:line="259" w:lineRule="auto"/>
        <w:jc w:val="both"/>
        <w:rPr>
          <w:rFonts w:eastAsia="Aptos"/>
          <w:szCs w:val="22"/>
          <w:lang w:val="en-GB" w:eastAsia="en-US"/>
          <w14:ligatures w14:val="standardContextual"/>
        </w:rPr>
      </w:pPr>
      <w:r w:rsidRPr="00FA38F1">
        <w:rPr>
          <w:rFonts w:eastAsia="Aptos"/>
          <w:szCs w:val="22"/>
          <w:lang w:val="en-GB" w:eastAsia="en-US"/>
          <w14:ligatures w14:val="standardContextual"/>
        </w:rPr>
        <w:t>You can also raise concerns anonymously through INNA’s whistleblowing system available at INNA´s web pages. INNA will not tolerate any attempt to take adverse action against an employee for reporting a genuine concern regarding suspected wrongdoings. Retaliation against anyone who speaks up is a violation of the Code of Conduct and will not be tolerated.</w:t>
      </w:r>
    </w:p>
    <w:p w14:paraId="5898C23A" w14:textId="77777777" w:rsidR="00276A0B" w:rsidRPr="00FA38F1" w:rsidRDefault="00000000" w:rsidP="00FA38F1">
      <w:pPr>
        <w:spacing w:after="160" w:line="259" w:lineRule="auto"/>
        <w:jc w:val="both"/>
        <w:rPr>
          <w:rFonts w:eastAsia="Aptos"/>
          <w:szCs w:val="22"/>
          <w:lang w:val="en-GB" w:eastAsia="en-US"/>
          <w14:ligatures w14:val="standardContextual"/>
        </w:rPr>
      </w:pPr>
      <w:r w:rsidRPr="00FA38F1">
        <w:rPr>
          <w:rFonts w:eastAsia="Aptos"/>
          <w:szCs w:val="22"/>
          <w:lang w:val="en-GB" w:eastAsia="en-US"/>
          <w14:ligatures w14:val="standardContextual"/>
        </w:rPr>
        <w:t>INNA does not tolerate any illegal or unethical behaviour. Violations of this Environmental Policy are likely to damage INNA’s brand and reputation. Failure to follow this Environmental Policy is taken seriously and may result in disciplinary action appropriate to the violation, including, but not limited to, termination of the employment.</w:t>
      </w:r>
    </w:p>
    <w:p w14:paraId="77601F48" w14:textId="77777777" w:rsidR="00276A0B" w:rsidRPr="00276A0B" w:rsidRDefault="00276A0B" w:rsidP="00276A0B">
      <w:pPr>
        <w:spacing w:after="80"/>
        <w:rPr>
          <w:rFonts w:eastAsia="Aptos"/>
          <w:sz w:val="20"/>
          <w:szCs w:val="20"/>
          <w:lang w:val="en-GB" w:eastAsia="en-US"/>
          <w14:ligatures w14:val="standardContextual"/>
        </w:rPr>
      </w:pPr>
    </w:p>
    <w:p w14:paraId="3D9D02CB" w14:textId="77777777" w:rsidR="00276A0B" w:rsidRPr="00FA38F1" w:rsidRDefault="00000000" w:rsidP="00276A0B">
      <w:pPr>
        <w:keepNext/>
        <w:keepLines/>
        <w:numPr>
          <w:ilvl w:val="0"/>
          <w:numId w:val="44"/>
        </w:numPr>
        <w:spacing w:after="80" w:line="259" w:lineRule="auto"/>
        <w:outlineLvl w:val="1"/>
        <w:rPr>
          <w:rFonts w:cs="Times New Roman"/>
          <w:b/>
          <w:color w:val="0F4761"/>
          <w:sz w:val="24"/>
          <w:lang w:val="en-GB" w:eastAsia="en-US"/>
          <w14:ligatures w14:val="standardContextual"/>
        </w:rPr>
      </w:pPr>
      <w:r w:rsidRPr="00FA38F1">
        <w:rPr>
          <w:rFonts w:cs="Times New Roman"/>
          <w:b/>
          <w:color w:val="0F4761"/>
          <w:sz w:val="24"/>
          <w:lang w:val="en-GB" w:eastAsia="en-US"/>
          <w14:ligatures w14:val="standardContextual"/>
        </w:rPr>
        <w:t>Review and follow-up</w:t>
      </w:r>
    </w:p>
    <w:p w14:paraId="4B81067A" w14:textId="77777777" w:rsidR="00276A0B" w:rsidRPr="00FA38F1" w:rsidRDefault="00000000" w:rsidP="00276A0B">
      <w:pPr>
        <w:spacing w:after="160" w:line="259" w:lineRule="auto"/>
        <w:jc w:val="both"/>
        <w:rPr>
          <w:rFonts w:eastAsia="Aptos"/>
          <w:szCs w:val="22"/>
          <w:lang w:val="en-GB" w:eastAsia="en-US"/>
          <w14:ligatures w14:val="standardContextual"/>
        </w:rPr>
      </w:pPr>
      <w:r w:rsidRPr="00FA38F1">
        <w:rPr>
          <w:rFonts w:eastAsia="Aptos"/>
          <w:szCs w:val="22"/>
          <w:lang w:val="en-GB" w:eastAsia="en-US"/>
          <w14:ligatures w14:val="standardContextual"/>
        </w:rPr>
        <w:t>Compliance with this Environmental Policy by all INNA entities and employees is reviewed annually as part of the company’s sustainability reporting process. Relevant matters identified through this review are followed up internally to support continuous improvement and alignment with the policy.</w:t>
      </w:r>
    </w:p>
    <w:p w14:paraId="2FE26344" w14:textId="77777777" w:rsidR="00276A0B" w:rsidRPr="00276A0B" w:rsidRDefault="00276A0B" w:rsidP="00276A0B">
      <w:pPr>
        <w:spacing w:after="80"/>
        <w:jc w:val="both"/>
        <w:rPr>
          <w:rFonts w:eastAsia="Aptos"/>
          <w:sz w:val="20"/>
          <w:szCs w:val="20"/>
          <w:lang w:val="en-GB" w:eastAsia="en-US"/>
          <w14:ligatures w14:val="standardContextual"/>
        </w:rPr>
      </w:pPr>
    </w:p>
    <w:p w14:paraId="1B070597" w14:textId="77777777" w:rsidR="00276A0B" w:rsidRPr="00276A0B" w:rsidRDefault="00276A0B" w:rsidP="00276A0B">
      <w:pPr>
        <w:spacing w:after="80"/>
        <w:jc w:val="both"/>
        <w:rPr>
          <w:rFonts w:eastAsia="Aptos"/>
          <w:sz w:val="20"/>
          <w:szCs w:val="20"/>
          <w:lang w:val="en-GB" w:eastAsia="en-US"/>
          <w14:ligatures w14:val="standardContextual"/>
        </w:rPr>
      </w:pPr>
    </w:p>
    <w:tbl>
      <w:tblPr>
        <w:tblStyle w:val="TableGrid1"/>
        <w:tblW w:w="0" w:type="auto"/>
        <w:tblLook w:val="04A0" w:firstRow="1" w:lastRow="0" w:firstColumn="1" w:lastColumn="0" w:noHBand="0" w:noVBand="1"/>
      </w:tblPr>
      <w:tblGrid>
        <w:gridCol w:w="3025"/>
        <w:gridCol w:w="3025"/>
        <w:gridCol w:w="3026"/>
      </w:tblGrid>
      <w:tr w:rsidR="009C0AB5" w14:paraId="677BCBF9" w14:textId="77777777" w:rsidTr="00276A0B">
        <w:trPr>
          <w:trHeight w:val="535"/>
        </w:trPr>
        <w:tc>
          <w:tcPr>
            <w:tcW w:w="3025" w:type="dxa"/>
            <w:shd w:val="clear" w:color="auto" w:fill="D9D9D9"/>
          </w:tcPr>
          <w:p w14:paraId="776E3C2E" w14:textId="77777777" w:rsidR="00276A0B" w:rsidRPr="00276A0B" w:rsidRDefault="00000000" w:rsidP="00276A0B">
            <w:pPr>
              <w:spacing w:after="80" w:line="259" w:lineRule="auto"/>
              <w:rPr>
                <w:b/>
                <w:bCs/>
                <w:sz w:val="20"/>
                <w:szCs w:val="20"/>
                <w:lang w:val="en-GB"/>
              </w:rPr>
            </w:pPr>
            <w:r w:rsidRPr="00276A0B">
              <w:rPr>
                <w:b/>
                <w:bCs/>
                <w:sz w:val="20"/>
                <w:szCs w:val="20"/>
                <w:lang w:val="en-GB"/>
              </w:rPr>
              <w:t>Effective date</w:t>
            </w:r>
          </w:p>
        </w:tc>
        <w:tc>
          <w:tcPr>
            <w:tcW w:w="3025" w:type="dxa"/>
            <w:shd w:val="clear" w:color="auto" w:fill="D9D9D9"/>
          </w:tcPr>
          <w:p w14:paraId="5B07B81B" w14:textId="77777777" w:rsidR="00276A0B" w:rsidRPr="00276A0B" w:rsidRDefault="00000000" w:rsidP="00276A0B">
            <w:pPr>
              <w:spacing w:after="80" w:line="259" w:lineRule="auto"/>
              <w:rPr>
                <w:b/>
                <w:sz w:val="20"/>
                <w:szCs w:val="20"/>
                <w:lang w:val="en-GB"/>
              </w:rPr>
            </w:pPr>
            <w:r w:rsidRPr="00276A0B">
              <w:rPr>
                <w:b/>
                <w:sz w:val="20"/>
                <w:szCs w:val="20"/>
                <w:lang w:val="en-GB"/>
              </w:rPr>
              <w:t>Version</w:t>
            </w:r>
          </w:p>
        </w:tc>
        <w:tc>
          <w:tcPr>
            <w:tcW w:w="3026" w:type="dxa"/>
            <w:shd w:val="clear" w:color="auto" w:fill="D9D9D9"/>
          </w:tcPr>
          <w:p w14:paraId="522EC657" w14:textId="77777777" w:rsidR="00276A0B" w:rsidRPr="00276A0B" w:rsidRDefault="00000000" w:rsidP="00276A0B">
            <w:pPr>
              <w:spacing w:after="80" w:line="259" w:lineRule="auto"/>
              <w:rPr>
                <w:b/>
                <w:sz w:val="20"/>
                <w:szCs w:val="20"/>
                <w:lang w:val="en-GB"/>
              </w:rPr>
            </w:pPr>
            <w:r w:rsidRPr="00276A0B">
              <w:rPr>
                <w:b/>
                <w:sz w:val="20"/>
                <w:szCs w:val="20"/>
                <w:lang w:val="en-GB"/>
              </w:rPr>
              <w:t>Change description</w:t>
            </w:r>
          </w:p>
        </w:tc>
      </w:tr>
      <w:tr w:rsidR="009C0AB5" w14:paraId="2111C0D5" w14:textId="77777777" w:rsidTr="008C7A5D">
        <w:trPr>
          <w:trHeight w:val="522"/>
        </w:trPr>
        <w:tc>
          <w:tcPr>
            <w:tcW w:w="3025" w:type="dxa"/>
          </w:tcPr>
          <w:p w14:paraId="134CFD88" w14:textId="77777777" w:rsidR="00276A0B" w:rsidRPr="00276A0B" w:rsidRDefault="00000000" w:rsidP="00276A0B">
            <w:pPr>
              <w:spacing w:after="80" w:line="259" w:lineRule="auto"/>
              <w:rPr>
                <w:sz w:val="20"/>
                <w:szCs w:val="20"/>
                <w:lang w:val="en-GB"/>
              </w:rPr>
            </w:pPr>
            <w:r w:rsidRPr="00276A0B">
              <w:rPr>
                <w:sz w:val="20"/>
                <w:szCs w:val="20"/>
                <w:lang w:val="en-GB"/>
              </w:rPr>
              <w:t>20 December 2023</w:t>
            </w:r>
          </w:p>
        </w:tc>
        <w:tc>
          <w:tcPr>
            <w:tcW w:w="3025" w:type="dxa"/>
          </w:tcPr>
          <w:p w14:paraId="0BA6F75E" w14:textId="77777777" w:rsidR="00276A0B" w:rsidRPr="00276A0B" w:rsidRDefault="00000000" w:rsidP="00276A0B">
            <w:pPr>
              <w:spacing w:after="80" w:line="259" w:lineRule="auto"/>
              <w:rPr>
                <w:sz w:val="20"/>
                <w:szCs w:val="20"/>
                <w:lang w:val="en-GB"/>
              </w:rPr>
            </w:pPr>
            <w:r w:rsidRPr="00276A0B">
              <w:rPr>
                <w:sz w:val="20"/>
                <w:szCs w:val="20"/>
                <w:lang w:val="en-GB"/>
              </w:rPr>
              <w:t>v1</w:t>
            </w:r>
          </w:p>
        </w:tc>
        <w:tc>
          <w:tcPr>
            <w:tcW w:w="3026" w:type="dxa"/>
          </w:tcPr>
          <w:p w14:paraId="1F6C8407" w14:textId="77777777" w:rsidR="00276A0B" w:rsidRPr="00276A0B" w:rsidRDefault="00000000" w:rsidP="00276A0B">
            <w:pPr>
              <w:spacing w:after="80" w:line="259" w:lineRule="auto"/>
              <w:rPr>
                <w:sz w:val="20"/>
                <w:szCs w:val="20"/>
                <w:lang w:val="en-GB"/>
              </w:rPr>
            </w:pPr>
            <w:r w:rsidRPr="00276A0B">
              <w:rPr>
                <w:sz w:val="20"/>
                <w:szCs w:val="20"/>
                <w:lang w:val="en-GB"/>
              </w:rPr>
              <w:t>original</w:t>
            </w:r>
          </w:p>
        </w:tc>
      </w:tr>
      <w:tr w:rsidR="009C0AB5" w14:paraId="27C625F4" w14:textId="77777777" w:rsidTr="008C7A5D">
        <w:trPr>
          <w:trHeight w:val="522"/>
        </w:trPr>
        <w:tc>
          <w:tcPr>
            <w:tcW w:w="3025" w:type="dxa"/>
          </w:tcPr>
          <w:p w14:paraId="411F7F60" w14:textId="77777777" w:rsidR="00276A0B" w:rsidRPr="00276A0B" w:rsidRDefault="00000000" w:rsidP="00276A0B">
            <w:pPr>
              <w:spacing w:after="80" w:line="259" w:lineRule="auto"/>
              <w:rPr>
                <w:sz w:val="20"/>
                <w:szCs w:val="20"/>
                <w:lang w:val="en-GB"/>
              </w:rPr>
            </w:pPr>
            <w:r w:rsidRPr="00276A0B">
              <w:rPr>
                <w:sz w:val="20"/>
                <w:szCs w:val="20"/>
                <w:lang w:val="en-GB"/>
              </w:rPr>
              <w:t>2026</w:t>
            </w:r>
          </w:p>
        </w:tc>
        <w:tc>
          <w:tcPr>
            <w:tcW w:w="3025" w:type="dxa"/>
          </w:tcPr>
          <w:p w14:paraId="7066511A" w14:textId="77777777" w:rsidR="00276A0B" w:rsidRPr="00276A0B" w:rsidRDefault="00000000" w:rsidP="00276A0B">
            <w:pPr>
              <w:spacing w:after="80" w:line="259" w:lineRule="auto"/>
              <w:rPr>
                <w:sz w:val="20"/>
                <w:szCs w:val="20"/>
                <w:lang w:val="en-GB"/>
              </w:rPr>
            </w:pPr>
            <w:r w:rsidRPr="00276A0B">
              <w:rPr>
                <w:sz w:val="20"/>
                <w:szCs w:val="20"/>
                <w:lang w:val="en-GB"/>
              </w:rPr>
              <w:t>v2</w:t>
            </w:r>
          </w:p>
        </w:tc>
        <w:tc>
          <w:tcPr>
            <w:tcW w:w="3026" w:type="dxa"/>
          </w:tcPr>
          <w:p w14:paraId="20423A60" w14:textId="77777777" w:rsidR="00276A0B" w:rsidRPr="00276A0B" w:rsidRDefault="00000000" w:rsidP="00276A0B">
            <w:pPr>
              <w:spacing w:after="80" w:line="259" w:lineRule="auto"/>
              <w:rPr>
                <w:sz w:val="20"/>
                <w:szCs w:val="20"/>
                <w:lang w:val="en-GB"/>
              </w:rPr>
            </w:pPr>
            <w:r w:rsidRPr="00276A0B">
              <w:rPr>
                <w:sz w:val="20"/>
                <w:szCs w:val="20"/>
                <w:lang w:val="en-GB"/>
              </w:rPr>
              <w:t>updated</w:t>
            </w:r>
          </w:p>
        </w:tc>
      </w:tr>
    </w:tbl>
    <w:p w14:paraId="77AADA81" w14:textId="77777777" w:rsidR="00276A0B" w:rsidRPr="00276A0B" w:rsidRDefault="00276A0B" w:rsidP="00276A0B">
      <w:pPr>
        <w:spacing w:after="80"/>
        <w:rPr>
          <w:rFonts w:eastAsia="Aptos"/>
          <w:sz w:val="20"/>
          <w:szCs w:val="20"/>
          <w:lang w:val="en-GB" w:eastAsia="en-US"/>
          <w14:ligatures w14:val="standardContextual"/>
        </w:rPr>
      </w:pPr>
    </w:p>
    <w:p w14:paraId="7D857CA8" w14:textId="77777777" w:rsidR="00A5435C" w:rsidRPr="00627AA3" w:rsidRDefault="00A5435C" w:rsidP="00627AA3"/>
    <w:sectPr w:rsidR="00A5435C" w:rsidRPr="00627AA3" w:rsidSect="004C753D">
      <w:headerReference w:type="default" r:id="rId10"/>
      <w:footerReference w:type="default" r:id="rId11"/>
      <w:type w:val="continuous"/>
      <w:pgSz w:w="11906" w:h="16838" w:code="9"/>
      <w:pgMar w:top="2127" w:right="851" w:bottom="1135" w:left="851" w:header="289" w:footer="28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989F5" w14:textId="77777777" w:rsidR="008D2371" w:rsidRDefault="008D2371">
      <w:r>
        <w:separator/>
      </w:r>
    </w:p>
  </w:endnote>
  <w:endnote w:type="continuationSeparator" w:id="0">
    <w:p w14:paraId="60DF58B2" w14:textId="77777777" w:rsidR="008D2371" w:rsidRDefault="008D2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0CE5" w14:textId="77777777" w:rsidR="00F42BF8" w:rsidRPr="00C26343" w:rsidRDefault="00F42BF8" w:rsidP="001A6184">
    <w:pPr>
      <w:pStyle w:val="Alatunniste"/>
      <w:tabs>
        <w:tab w:val="clear" w:pos="4819"/>
        <w:tab w:val="clear" w:pos="9638"/>
        <w:tab w:val="left" w:leader="underscore" w:pos="3232"/>
        <w:tab w:val="left" w:leader="underscore" w:pos="6974"/>
        <w:tab w:val="left" w:leader="underscore" w:pos="10036"/>
      </w:tabs>
      <w:spacing w:line="160" w:lineRule="exact"/>
      <w:rPr>
        <w:b/>
        <w:sz w:val="12"/>
        <w:szCs w:val="12"/>
      </w:rPr>
    </w:pPr>
  </w:p>
  <w:p w14:paraId="729F0CE8" w14:textId="71F99C3F" w:rsidR="00F42BF8" w:rsidRPr="007132DB" w:rsidRDefault="00F42BF8" w:rsidP="001A6184">
    <w:pPr>
      <w:pStyle w:val="Alatunniste"/>
      <w:tabs>
        <w:tab w:val="clear" w:pos="4819"/>
        <w:tab w:val="clear" w:pos="9638"/>
        <w:tab w:val="left" w:pos="3402"/>
        <w:tab w:val="left" w:pos="6804"/>
        <w:tab w:val="left" w:pos="10206"/>
      </w:tabs>
      <w:spacing w:line="160" w:lineRule="exac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1F798" w14:textId="77777777" w:rsidR="008D2371" w:rsidRDefault="008D2371">
      <w:r>
        <w:separator/>
      </w:r>
    </w:p>
  </w:footnote>
  <w:footnote w:type="continuationSeparator" w:id="0">
    <w:p w14:paraId="7FA920DE" w14:textId="77777777" w:rsidR="008D2371" w:rsidRDefault="008D2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0CE0" w14:textId="2A6A738A" w:rsidR="00F42BF8" w:rsidRDefault="00000000">
    <w:pPr>
      <w:pStyle w:val="Yltunniste"/>
    </w:pPr>
    <w:r>
      <w:rPr>
        <w:noProof/>
      </w:rPr>
      <w:drawing>
        <wp:anchor distT="0" distB="0" distL="114300" distR="114300" simplePos="0" relativeHeight="251658240" behindDoc="0" locked="0" layoutInCell="1" allowOverlap="1" wp14:anchorId="24E4D73E" wp14:editId="7A2235D8">
          <wp:simplePos x="0" y="0"/>
          <wp:positionH relativeFrom="column">
            <wp:posOffset>-149225</wp:posOffset>
          </wp:positionH>
          <wp:positionV relativeFrom="paragraph">
            <wp:posOffset>165735</wp:posOffset>
          </wp:positionV>
          <wp:extent cx="1450776" cy="620990"/>
          <wp:effectExtent l="0" t="0" r="0" b="0"/>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pic:cNvPicPr/>
                </pic:nvPicPr>
                <pic:blipFill>
                  <a:blip r:embed="rId1">
                    <a:extLst>
                      <a:ext uri="{28A0092B-C50C-407E-A947-70E740481C1C}">
                        <a14:useLocalDpi xmlns:a14="http://schemas.microsoft.com/office/drawing/2010/main" val="0"/>
                      </a:ext>
                    </a:extLst>
                  </a:blip>
                  <a:stretch>
                    <a:fillRect/>
                  </a:stretch>
                </pic:blipFill>
                <pic:spPr>
                  <a:xfrm>
                    <a:off x="0" y="0"/>
                    <a:ext cx="1450776" cy="620990"/>
                  </a:xfrm>
                  <a:prstGeom prst="rect">
                    <a:avLst/>
                  </a:prstGeom>
                </pic:spPr>
              </pic:pic>
            </a:graphicData>
          </a:graphic>
          <wp14:sizeRelH relativeFrom="margin">
            <wp14:pctWidth>0</wp14:pctWidth>
          </wp14:sizeRelH>
          <wp14:sizeRelV relativeFrom="margin">
            <wp14:pctHeight>0</wp14:pctHeight>
          </wp14:sizeRelV>
        </wp:anchor>
      </w:drawing>
    </w:r>
    <w:r>
      <w:tab/>
    </w:r>
  </w:p>
  <w:p w14:paraId="729F0CE1" w14:textId="749244E8" w:rsidR="00F42BF8" w:rsidRPr="00526E33" w:rsidRDefault="00000000">
    <w:pPr>
      <w:pStyle w:val="Yltunniste"/>
      <w:rPr>
        <w:rFonts w:ascii="Calibri" w:hAnsi="Calibri"/>
      </w:rPr>
    </w:pPr>
    <w:r>
      <w:tab/>
    </w:r>
  </w:p>
  <w:p w14:paraId="3420DF22" w14:textId="23B615A6" w:rsidR="00957974" w:rsidRDefault="00000000" w:rsidP="00957974">
    <w:pPr>
      <w:pStyle w:val="Yltunniste"/>
      <w:tabs>
        <w:tab w:val="clear" w:pos="4819"/>
        <w:tab w:val="clear" w:pos="9638"/>
        <w:tab w:val="center" w:pos="5387"/>
        <w:tab w:val="right" w:pos="8222"/>
      </w:tabs>
    </w:pPr>
    <w:r>
      <w:rPr>
        <w:rFonts w:ascii="Calibri" w:hAnsi="Calibri"/>
      </w:rPr>
      <w:tab/>
    </w:r>
    <w:r>
      <w:rPr>
        <w:rFonts w:ascii="Calibri" w:hAnsi="Calibri"/>
      </w:rPr>
      <w:tab/>
    </w:r>
    <w:r>
      <w:tab/>
    </w:r>
    <w:r>
      <w:fldChar w:fldCharType="begin"/>
    </w:r>
    <w:r>
      <w:instrText>PAGE   \* MERGEFORMAT</w:instrText>
    </w:r>
    <w:r>
      <w:fldChar w:fldCharType="separate"/>
    </w:r>
    <w:r w:rsidR="00857D4D">
      <w:rPr>
        <w:noProof/>
      </w:rPr>
      <w:t>1</w:t>
    </w:r>
    <w:r>
      <w:fldChar w:fldCharType="end"/>
    </w:r>
    <w:r>
      <w:t xml:space="preserve"> (</w:t>
    </w:r>
    <w:r w:rsidR="00857D4D">
      <w:fldChar w:fldCharType="begin"/>
    </w:r>
    <w:r>
      <w:instrText>NUMPAGES   \* MERGEFORMAT</w:instrText>
    </w:r>
    <w:r w:rsidR="00857D4D">
      <w:fldChar w:fldCharType="separate"/>
    </w:r>
    <w:r w:rsidR="00857D4D">
      <w:rPr>
        <w:noProof/>
      </w:rPr>
      <w:t>1</w:t>
    </w:r>
    <w:r w:rsidR="00857D4D">
      <w:rPr>
        <w:noProof/>
      </w:rPr>
      <w:fldChar w:fldCharType="end"/>
    </w:r>
    <w:r>
      <w:t>)</w:t>
    </w:r>
  </w:p>
  <w:p w14:paraId="26A05EB6" w14:textId="77777777" w:rsidR="007F4466" w:rsidRDefault="007F4466" w:rsidP="007F4466">
    <w:pPr>
      <w:pStyle w:val="Yltunniste"/>
      <w:tabs>
        <w:tab w:val="clear" w:pos="4819"/>
        <w:tab w:val="clear" w:pos="9638"/>
        <w:tab w:val="center" w:pos="5387"/>
        <w:tab w:val="right" w:pos="8222"/>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2656"/>
    <w:multiLevelType w:val="hybridMultilevel"/>
    <w:tmpl w:val="22D83206"/>
    <w:lvl w:ilvl="0" w:tplc="D3FE6ABC">
      <w:start w:val="1"/>
      <w:numFmt w:val="lowerLetter"/>
      <w:lvlText w:val="%1."/>
      <w:lvlJc w:val="left"/>
      <w:pPr>
        <w:ind w:left="1080" w:hanging="360"/>
      </w:pPr>
      <w:rPr>
        <w:rFonts w:ascii="Arial" w:eastAsia="Times New Roman" w:hAnsi="Arial" w:cs="Arial"/>
      </w:rPr>
    </w:lvl>
    <w:lvl w:ilvl="1" w:tplc="21AAFC8A">
      <w:start w:val="1"/>
      <w:numFmt w:val="bullet"/>
      <w:lvlText w:val=""/>
      <w:lvlJc w:val="left"/>
      <w:pPr>
        <w:ind w:left="1800" w:hanging="360"/>
      </w:pPr>
      <w:rPr>
        <w:rFonts w:ascii="Symbol" w:hAnsi="Symbol" w:hint="default"/>
      </w:rPr>
    </w:lvl>
    <w:lvl w:ilvl="2" w:tplc="FB78F4B4">
      <w:start w:val="1"/>
      <w:numFmt w:val="lowerRoman"/>
      <w:lvlText w:val="%3."/>
      <w:lvlJc w:val="right"/>
      <w:pPr>
        <w:ind w:left="2520" w:hanging="180"/>
      </w:pPr>
    </w:lvl>
    <w:lvl w:ilvl="3" w:tplc="4DDC441C" w:tentative="1">
      <w:start w:val="1"/>
      <w:numFmt w:val="decimal"/>
      <w:lvlText w:val="%4."/>
      <w:lvlJc w:val="left"/>
      <w:pPr>
        <w:ind w:left="3240" w:hanging="360"/>
      </w:pPr>
    </w:lvl>
    <w:lvl w:ilvl="4" w:tplc="51860722" w:tentative="1">
      <w:start w:val="1"/>
      <w:numFmt w:val="lowerLetter"/>
      <w:lvlText w:val="%5."/>
      <w:lvlJc w:val="left"/>
      <w:pPr>
        <w:ind w:left="3960" w:hanging="360"/>
      </w:pPr>
    </w:lvl>
    <w:lvl w:ilvl="5" w:tplc="05144F04" w:tentative="1">
      <w:start w:val="1"/>
      <w:numFmt w:val="lowerRoman"/>
      <w:lvlText w:val="%6."/>
      <w:lvlJc w:val="right"/>
      <w:pPr>
        <w:ind w:left="4680" w:hanging="180"/>
      </w:pPr>
    </w:lvl>
    <w:lvl w:ilvl="6" w:tplc="C7440156" w:tentative="1">
      <w:start w:val="1"/>
      <w:numFmt w:val="decimal"/>
      <w:lvlText w:val="%7."/>
      <w:lvlJc w:val="left"/>
      <w:pPr>
        <w:ind w:left="5400" w:hanging="360"/>
      </w:pPr>
    </w:lvl>
    <w:lvl w:ilvl="7" w:tplc="95C8817E" w:tentative="1">
      <w:start w:val="1"/>
      <w:numFmt w:val="lowerLetter"/>
      <w:lvlText w:val="%8."/>
      <w:lvlJc w:val="left"/>
      <w:pPr>
        <w:ind w:left="6120" w:hanging="360"/>
      </w:pPr>
    </w:lvl>
    <w:lvl w:ilvl="8" w:tplc="220CAF54" w:tentative="1">
      <w:start w:val="1"/>
      <w:numFmt w:val="lowerRoman"/>
      <w:lvlText w:val="%9."/>
      <w:lvlJc w:val="right"/>
      <w:pPr>
        <w:ind w:left="6840" w:hanging="180"/>
      </w:pPr>
    </w:lvl>
  </w:abstractNum>
  <w:abstractNum w:abstractNumId="1" w15:restartNumberingAfterBreak="0">
    <w:nsid w:val="06872190"/>
    <w:multiLevelType w:val="hybridMultilevel"/>
    <w:tmpl w:val="73980966"/>
    <w:lvl w:ilvl="0" w:tplc="4866E37A">
      <w:start w:val="1"/>
      <w:numFmt w:val="bullet"/>
      <w:lvlText w:val=""/>
      <w:lvlJc w:val="left"/>
      <w:pPr>
        <w:ind w:left="1440" w:hanging="360"/>
      </w:pPr>
      <w:rPr>
        <w:rFonts w:ascii="Symbol" w:hAnsi="Symbol" w:hint="default"/>
      </w:rPr>
    </w:lvl>
    <w:lvl w:ilvl="1" w:tplc="6622B604" w:tentative="1">
      <w:start w:val="1"/>
      <w:numFmt w:val="bullet"/>
      <w:lvlText w:val="o"/>
      <w:lvlJc w:val="left"/>
      <w:pPr>
        <w:ind w:left="2160" w:hanging="360"/>
      </w:pPr>
      <w:rPr>
        <w:rFonts w:ascii="Courier New" w:hAnsi="Courier New" w:cs="Courier New" w:hint="default"/>
      </w:rPr>
    </w:lvl>
    <w:lvl w:ilvl="2" w:tplc="2A1A7F56" w:tentative="1">
      <w:start w:val="1"/>
      <w:numFmt w:val="bullet"/>
      <w:lvlText w:val=""/>
      <w:lvlJc w:val="left"/>
      <w:pPr>
        <w:ind w:left="2880" w:hanging="360"/>
      </w:pPr>
      <w:rPr>
        <w:rFonts w:ascii="Wingdings" w:hAnsi="Wingdings" w:hint="default"/>
      </w:rPr>
    </w:lvl>
    <w:lvl w:ilvl="3" w:tplc="8A22A4DC" w:tentative="1">
      <w:start w:val="1"/>
      <w:numFmt w:val="bullet"/>
      <w:lvlText w:val=""/>
      <w:lvlJc w:val="left"/>
      <w:pPr>
        <w:ind w:left="3600" w:hanging="360"/>
      </w:pPr>
      <w:rPr>
        <w:rFonts w:ascii="Symbol" w:hAnsi="Symbol" w:hint="default"/>
      </w:rPr>
    </w:lvl>
    <w:lvl w:ilvl="4" w:tplc="14623F74" w:tentative="1">
      <w:start w:val="1"/>
      <w:numFmt w:val="bullet"/>
      <w:lvlText w:val="o"/>
      <w:lvlJc w:val="left"/>
      <w:pPr>
        <w:ind w:left="4320" w:hanging="360"/>
      </w:pPr>
      <w:rPr>
        <w:rFonts w:ascii="Courier New" w:hAnsi="Courier New" w:cs="Courier New" w:hint="default"/>
      </w:rPr>
    </w:lvl>
    <w:lvl w:ilvl="5" w:tplc="B91034BC" w:tentative="1">
      <w:start w:val="1"/>
      <w:numFmt w:val="bullet"/>
      <w:lvlText w:val=""/>
      <w:lvlJc w:val="left"/>
      <w:pPr>
        <w:ind w:left="5040" w:hanging="360"/>
      </w:pPr>
      <w:rPr>
        <w:rFonts w:ascii="Wingdings" w:hAnsi="Wingdings" w:hint="default"/>
      </w:rPr>
    </w:lvl>
    <w:lvl w:ilvl="6" w:tplc="68422024" w:tentative="1">
      <w:start w:val="1"/>
      <w:numFmt w:val="bullet"/>
      <w:lvlText w:val=""/>
      <w:lvlJc w:val="left"/>
      <w:pPr>
        <w:ind w:left="5760" w:hanging="360"/>
      </w:pPr>
      <w:rPr>
        <w:rFonts w:ascii="Symbol" w:hAnsi="Symbol" w:hint="default"/>
      </w:rPr>
    </w:lvl>
    <w:lvl w:ilvl="7" w:tplc="582E31C8" w:tentative="1">
      <w:start w:val="1"/>
      <w:numFmt w:val="bullet"/>
      <w:lvlText w:val="o"/>
      <w:lvlJc w:val="left"/>
      <w:pPr>
        <w:ind w:left="6480" w:hanging="360"/>
      </w:pPr>
      <w:rPr>
        <w:rFonts w:ascii="Courier New" w:hAnsi="Courier New" w:cs="Courier New" w:hint="default"/>
      </w:rPr>
    </w:lvl>
    <w:lvl w:ilvl="8" w:tplc="1A2EB988" w:tentative="1">
      <w:start w:val="1"/>
      <w:numFmt w:val="bullet"/>
      <w:lvlText w:val=""/>
      <w:lvlJc w:val="left"/>
      <w:pPr>
        <w:ind w:left="7200" w:hanging="360"/>
      </w:pPr>
      <w:rPr>
        <w:rFonts w:ascii="Wingdings" w:hAnsi="Wingdings" w:hint="default"/>
      </w:rPr>
    </w:lvl>
  </w:abstractNum>
  <w:abstractNum w:abstractNumId="2" w15:restartNumberingAfterBreak="0">
    <w:nsid w:val="0974475E"/>
    <w:multiLevelType w:val="hybridMultilevel"/>
    <w:tmpl w:val="4B3A7518"/>
    <w:lvl w:ilvl="0" w:tplc="4582EF8A">
      <w:start w:val="1"/>
      <w:numFmt w:val="bullet"/>
      <w:lvlText w:val=""/>
      <w:lvlJc w:val="left"/>
      <w:pPr>
        <w:ind w:left="720" w:hanging="360"/>
      </w:pPr>
      <w:rPr>
        <w:rFonts w:ascii="Symbol" w:hAnsi="Symbol" w:hint="default"/>
      </w:rPr>
    </w:lvl>
    <w:lvl w:ilvl="1" w:tplc="27C62984" w:tentative="1">
      <w:start w:val="1"/>
      <w:numFmt w:val="bullet"/>
      <w:lvlText w:val="o"/>
      <w:lvlJc w:val="left"/>
      <w:pPr>
        <w:ind w:left="1440" w:hanging="360"/>
      </w:pPr>
      <w:rPr>
        <w:rFonts w:ascii="Courier New" w:hAnsi="Courier New" w:cs="Courier New" w:hint="default"/>
      </w:rPr>
    </w:lvl>
    <w:lvl w:ilvl="2" w:tplc="1D581B00" w:tentative="1">
      <w:start w:val="1"/>
      <w:numFmt w:val="bullet"/>
      <w:lvlText w:val=""/>
      <w:lvlJc w:val="left"/>
      <w:pPr>
        <w:ind w:left="2160" w:hanging="360"/>
      </w:pPr>
      <w:rPr>
        <w:rFonts w:ascii="Wingdings" w:hAnsi="Wingdings" w:hint="default"/>
      </w:rPr>
    </w:lvl>
    <w:lvl w:ilvl="3" w:tplc="46326588" w:tentative="1">
      <w:start w:val="1"/>
      <w:numFmt w:val="bullet"/>
      <w:lvlText w:val=""/>
      <w:lvlJc w:val="left"/>
      <w:pPr>
        <w:ind w:left="2880" w:hanging="360"/>
      </w:pPr>
      <w:rPr>
        <w:rFonts w:ascii="Symbol" w:hAnsi="Symbol" w:hint="default"/>
      </w:rPr>
    </w:lvl>
    <w:lvl w:ilvl="4" w:tplc="80A25F30" w:tentative="1">
      <w:start w:val="1"/>
      <w:numFmt w:val="bullet"/>
      <w:lvlText w:val="o"/>
      <w:lvlJc w:val="left"/>
      <w:pPr>
        <w:ind w:left="3600" w:hanging="360"/>
      </w:pPr>
      <w:rPr>
        <w:rFonts w:ascii="Courier New" w:hAnsi="Courier New" w:cs="Courier New" w:hint="default"/>
      </w:rPr>
    </w:lvl>
    <w:lvl w:ilvl="5" w:tplc="48B80A32" w:tentative="1">
      <w:start w:val="1"/>
      <w:numFmt w:val="bullet"/>
      <w:lvlText w:val=""/>
      <w:lvlJc w:val="left"/>
      <w:pPr>
        <w:ind w:left="4320" w:hanging="360"/>
      </w:pPr>
      <w:rPr>
        <w:rFonts w:ascii="Wingdings" w:hAnsi="Wingdings" w:hint="default"/>
      </w:rPr>
    </w:lvl>
    <w:lvl w:ilvl="6" w:tplc="6CFECA14" w:tentative="1">
      <w:start w:val="1"/>
      <w:numFmt w:val="bullet"/>
      <w:lvlText w:val=""/>
      <w:lvlJc w:val="left"/>
      <w:pPr>
        <w:ind w:left="5040" w:hanging="360"/>
      </w:pPr>
      <w:rPr>
        <w:rFonts w:ascii="Symbol" w:hAnsi="Symbol" w:hint="default"/>
      </w:rPr>
    </w:lvl>
    <w:lvl w:ilvl="7" w:tplc="E0944C7C" w:tentative="1">
      <w:start w:val="1"/>
      <w:numFmt w:val="bullet"/>
      <w:lvlText w:val="o"/>
      <w:lvlJc w:val="left"/>
      <w:pPr>
        <w:ind w:left="5760" w:hanging="360"/>
      </w:pPr>
      <w:rPr>
        <w:rFonts w:ascii="Courier New" w:hAnsi="Courier New" w:cs="Courier New" w:hint="default"/>
      </w:rPr>
    </w:lvl>
    <w:lvl w:ilvl="8" w:tplc="A94EB670" w:tentative="1">
      <w:start w:val="1"/>
      <w:numFmt w:val="bullet"/>
      <w:lvlText w:val=""/>
      <w:lvlJc w:val="left"/>
      <w:pPr>
        <w:ind w:left="6480" w:hanging="360"/>
      </w:pPr>
      <w:rPr>
        <w:rFonts w:ascii="Wingdings" w:hAnsi="Wingdings" w:hint="default"/>
      </w:rPr>
    </w:lvl>
  </w:abstractNum>
  <w:abstractNum w:abstractNumId="3" w15:restartNumberingAfterBreak="0">
    <w:nsid w:val="0AD25062"/>
    <w:multiLevelType w:val="multilevel"/>
    <w:tmpl w:val="B9487862"/>
    <w:lvl w:ilvl="0">
      <w:start w:val="4"/>
      <w:numFmt w:val="decimal"/>
      <w:lvlText w:val="%1."/>
      <w:lvlJc w:val="left"/>
      <w:pPr>
        <w:ind w:left="360" w:hanging="360"/>
      </w:pPr>
      <w:rPr>
        <w:rFonts w:ascii="Arial" w:hAnsi="Arial" w:cs="Arial" w:hint="default"/>
        <w:b/>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E53A78"/>
    <w:multiLevelType w:val="hybridMultilevel"/>
    <w:tmpl w:val="A5A8C99C"/>
    <w:lvl w:ilvl="0" w:tplc="A32C45FE">
      <w:start w:val="1"/>
      <w:numFmt w:val="bullet"/>
      <w:lvlText w:val=""/>
      <w:lvlJc w:val="left"/>
      <w:pPr>
        <w:ind w:left="1080" w:hanging="360"/>
      </w:pPr>
      <w:rPr>
        <w:rFonts w:ascii="Symbol" w:hAnsi="Symbol" w:hint="default"/>
      </w:rPr>
    </w:lvl>
    <w:lvl w:ilvl="1" w:tplc="AA0E4F3C" w:tentative="1">
      <w:start w:val="1"/>
      <w:numFmt w:val="bullet"/>
      <w:lvlText w:val="o"/>
      <w:lvlJc w:val="left"/>
      <w:pPr>
        <w:ind w:left="1800" w:hanging="360"/>
      </w:pPr>
      <w:rPr>
        <w:rFonts w:ascii="Courier New" w:hAnsi="Courier New" w:cs="Courier New" w:hint="default"/>
      </w:rPr>
    </w:lvl>
    <w:lvl w:ilvl="2" w:tplc="21180B06" w:tentative="1">
      <w:start w:val="1"/>
      <w:numFmt w:val="bullet"/>
      <w:lvlText w:val=""/>
      <w:lvlJc w:val="left"/>
      <w:pPr>
        <w:ind w:left="2520" w:hanging="360"/>
      </w:pPr>
      <w:rPr>
        <w:rFonts w:ascii="Wingdings" w:hAnsi="Wingdings" w:hint="default"/>
      </w:rPr>
    </w:lvl>
    <w:lvl w:ilvl="3" w:tplc="54F6EEC6" w:tentative="1">
      <w:start w:val="1"/>
      <w:numFmt w:val="bullet"/>
      <w:lvlText w:val=""/>
      <w:lvlJc w:val="left"/>
      <w:pPr>
        <w:ind w:left="3240" w:hanging="360"/>
      </w:pPr>
      <w:rPr>
        <w:rFonts w:ascii="Symbol" w:hAnsi="Symbol" w:hint="default"/>
      </w:rPr>
    </w:lvl>
    <w:lvl w:ilvl="4" w:tplc="E7E6F8D6" w:tentative="1">
      <w:start w:val="1"/>
      <w:numFmt w:val="bullet"/>
      <w:lvlText w:val="o"/>
      <w:lvlJc w:val="left"/>
      <w:pPr>
        <w:ind w:left="3960" w:hanging="360"/>
      </w:pPr>
      <w:rPr>
        <w:rFonts w:ascii="Courier New" w:hAnsi="Courier New" w:cs="Courier New" w:hint="default"/>
      </w:rPr>
    </w:lvl>
    <w:lvl w:ilvl="5" w:tplc="BF688DA0" w:tentative="1">
      <w:start w:val="1"/>
      <w:numFmt w:val="bullet"/>
      <w:lvlText w:val=""/>
      <w:lvlJc w:val="left"/>
      <w:pPr>
        <w:ind w:left="4680" w:hanging="360"/>
      </w:pPr>
      <w:rPr>
        <w:rFonts w:ascii="Wingdings" w:hAnsi="Wingdings" w:hint="default"/>
      </w:rPr>
    </w:lvl>
    <w:lvl w:ilvl="6" w:tplc="BE288BBA" w:tentative="1">
      <w:start w:val="1"/>
      <w:numFmt w:val="bullet"/>
      <w:lvlText w:val=""/>
      <w:lvlJc w:val="left"/>
      <w:pPr>
        <w:ind w:left="5400" w:hanging="360"/>
      </w:pPr>
      <w:rPr>
        <w:rFonts w:ascii="Symbol" w:hAnsi="Symbol" w:hint="default"/>
      </w:rPr>
    </w:lvl>
    <w:lvl w:ilvl="7" w:tplc="C41E32F6" w:tentative="1">
      <w:start w:val="1"/>
      <w:numFmt w:val="bullet"/>
      <w:lvlText w:val="o"/>
      <w:lvlJc w:val="left"/>
      <w:pPr>
        <w:ind w:left="6120" w:hanging="360"/>
      </w:pPr>
      <w:rPr>
        <w:rFonts w:ascii="Courier New" w:hAnsi="Courier New" w:cs="Courier New" w:hint="default"/>
      </w:rPr>
    </w:lvl>
    <w:lvl w:ilvl="8" w:tplc="7F044A0E" w:tentative="1">
      <w:start w:val="1"/>
      <w:numFmt w:val="bullet"/>
      <w:lvlText w:val=""/>
      <w:lvlJc w:val="left"/>
      <w:pPr>
        <w:ind w:left="6840" w:hanging="360"/>
      </w:pPr>
      <w:rPr>
        <w:rFonts w:ascii="Wingdings" w:hAnsi="Wingdings" w:hint="default"/>
      </w:rPr>
    </w:lvl>
  </w:abstractNum>
  <w:abstractNum w:abstractNumId="5" w15:restartNumberingAfterBreak="0">
    <w:nsid w:val="11CF732B"/>
    <w:multiLevelType w:val="hybridMultilevel"/>
    <w:tmpl w:val="D48E0526"/>
    <w:lvl w:ilvl="0" w:tplc="6D40B61A">
      <w:start w:val="1"/>
      <w:numFmt w:val="bullet"/>
      <w:lvlText w:val=""/>
      <w:lvlJc w:val="left"/>
      <w:pPr>
        <w:tabs>
          <w:tab w:val="num" w:pos="1440"/>
        </w:tabs>
        <w:ind w:left="1440" w:hanging="360"/>
      </w:pPr>
      <w:rPr>
        <w:rFonts w:ascii="Wingdings" w:hAnsi="Wingdings" w:hint="default"/>
      </w:rPr>
    </w:lvl>
    <w:lvl w:ilvl="1" w:tplc="7CF676A0">
      <w:start w:val="1"/>
      <w:numFmt w:val="bullet"/>
      <w:lvlText w:val="o"/>
      <w:lvlJc w:val="left"/>
      <w:pPr>
        <w:tabs>
          <w:tab w:val="num" w:pos="3240"/>
        </w:tabs>
        <w:ind w:left="3240" w:hanging="360"/>
      </w:pPr>
      <w:rPr>
        <w:rFonts w:ascii="Courier New" w:hAnsi="Courier New" w:cs="Courier New" w:hint="default"/>
      </w:rPr>
    </w:lvl>
    <w:lvl w:ilvl="2" w:tplc="4122393C" w:tentative="1">
      <w:start w:val="1"/>
      <w:numFmt w:val="bullet"/>
      <w:lvlText w:val=""/>
      <w:lvlJc w:val="left"/>
      <w:pPr>
        <w:tabs>
          <w:tab w:val="num" w:pos="3960"/>
        </w:tabs>
        <w:ind w:left="3960" w:hanging="360"/>
      </w:pPr>
      <w:rPr>
        <w:rFonts w:ascii="Wingdings" w:hAnsi="Wingdings" w:hint="default"/>
      </w:rPr>
    </w:lvl>
    <w:lvl w:ilvl="3" w:tplc="1AF6D070" w:tentative="1">
      <w:start w:val="1"/>
      <w:numFmt w:val="bullet"/>
      <w:lvlText w:val=""/>
      <w:lvlJc w:val="left"/>
      <w:pPr>
        <w:tabs>
          <w:tab w:val="num" w:pos="4680"/>
        </w:tabs>
        <w:ind w:left="4680" w:hanging="360"/>
      </w:pPr>
      <w:rPr>
        <w:rFonts w:ascii="Symbol" w:hAnsi="Symbol" w:hint="default"/>
      </w:rPr>
    </w:lvl>
    <w:lvl w:ilvl="4" w:tplc="D1C89E88" w:tentative="1">
      <w:start w:val="1"/>
      <w:numFmt w:val="bullet"/>
      <w:lvlText w:val="o"/>
      <w:lvlJc w:val="left"/>
      <w:pPr>
        <w:tabs>
          <w:tab w:val="num" w:pos="5400"/>
        </w:tabs>
        <w:ind w:left="5400" w:hanging="360"/>
      </w:pPr>
      <w:rPr>
        <w:rFonts w:ascii="Courier New" w:hAnsi="Courier New" w:cs="Courier New" w:hint="default"/>
      </w:rPr>
    </w:lvl>
    <w:lvl w:ilvl="5" w:tplc="54AA9130" w:tentative="1">
      <w:start w:val="1"/>
      <w:numFmt w:val="bullet"/>
      <w:lvlText w:val=""/>
      <w:lvlJc w:val="left"/>
      <w:pPr>
        <w:tabs>
          <w:tab w:val="num" w:pos="6120"/>
        </w:tabs>
        <w:ind w:left="6120" w:hanging="360"/>
      </w:pPr>
      <w:rPr>
        <w:rFonts w:ascii="Wingdings" w:hAnsi="Wingdings" w:hint="default"/>
      </w:rPr>
    </w:lvl>
    <w:lvl w:ilvl="6" w:tplc="5C3CED5E" w:tentative="1">
      <w:start w:val="1"/>
      <w:numFmt w:val="bullet"/>
      <w:lvlText w:val=""/>
      <w:lvlJc w:val="left"/>
      <w:pPr>
        <w:tabs>
          <w:tab w:val="num" w:pos="6840"/>
        </w:tabs>
        <w:ind w:left="6840" w:hanging="360"/>
      </w:pPr>
      <w:rPr>
        <w:rFonts w:ascii="Symbol" w:hAnsi="Symbol" w:hint="default"/>
      </w:rPr>
    </w:lvl>
    <w:lvl w:ilvl="7" w:tplc="EE442E34" w:tentative="1">
      <w:start w:val="1"/>
      <w:numFmt w:val="bullet"/>
      <w:lvlText w:val="o"/>
      <w:lvlJc w:val="left"/>
      <w:pPr>
        <w:tabs>
          <w:tab w:val="num" w:pos="7560"/>
        </w:tabs>
        <w:ind w:left="7560" w:hanging="360"/>
      </w:pPr>
      <w:rPr>
        <w:rFonts w:ascii="Courier New" w:hAnsi="Courier New" w:cs="Courier New" w:hint="default"/>
      </w:rPr>
    </w:lvl>
    <w:lvl w:ilvl="8" w:tplc="D5C817F2"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17B53DFA"/>
    <w:multiLevelType w:val="hybridMultilevel"/>
    <w:tmpl w:val="BF909BFC"/>
    <w:lvl w:ilvl="0" w:tplc="EB665A1E">
      <w:start w:val="1"/>
      <w:numFmt w:val="bullet"/>
      <w:lvlText w:val=""/>
      <w:lvlJc w:val="left"/>
      <w:pPr>
        <w:tabs>
          <w:tab w:val="num" w:pos="720"/>
        </w:tabs>
        <w:ind w:left="720" w:hanging="360"/>
      </w:pPr>
      <w:rPr>
        <w:rFonts w:ascii="Wingdings" w:hAnsi="Wingdings" w:hint="default"/>
      </w:rPr>
    </w:lvl>
    <w:lvl w:ilvl="1" w:tplc="C61E0170">
      <w:start w:val="1"/>
      <w:numFmt w:val="bullet"/>
      <w:lvlText w:val=""/>
      <w:lvlJc w:val="left"/>
      <w:pPr>
        <w:tabs>
          <w:tab w:val="num" w:pos="1440"/>
        </w:tabs>
        <w:ind w:left="1440" w:hanging="360"/>
      </w:pPr>
      <w:rPr>
        <w:rFonts w:ascii="Wingdings" w:hAnsi="Wingdings" w:hint="default"/>
      </w:rPr>
    </w:lvl>
    <w:lvl w:ilvl="2" w:tplc="81CCCF82">
      <w:start w:val="1"/>
      <w:numFmt w:val="bullet"/>
      <w:lvlText w:val=""/>
      <w:lvlJc w:val="left"/>
      <w:pPr>
        <w:tabs>
          <w:tab w:val="num" w:pos="2160"/>
        </w:tabs>
        <w:ind w:left="2160" w:hanging="360"/>
      </w:pPr>
      <w:rPr>
        <w:rFonts w:ascii="Wingdings" w:hAnsi="Wingdings" w:hint="default"/>
      </w:rPr>
    </w:lvl>
    <w:lvl w:ilvl="3" w:tplc="531CDC20" w:tentative="1">
      <w:start w:val="1"/>
      <w:numFmt w:val="bullet"/>
      <w:lvlText w:val=""/>
      <w:lvlJc w:val="left"/>
      <w:pPr>
        <w:tabs>
          <w:tab w:val="num" w:pos="2880"/>
        </w:tabs>
        <w:ind w:left="2880" w:hanging="360"/>
      </w:pPr>
      <w:rPr>
        <w:rFonts w:ascii="Wingdings" w:hAnsi="Wingdings" w:hint="default"/>
      </w:rPr>
    </w:lvl>
    <w:lvl w:ilvl="4" w:tplc="6BF4D82A" w:tentative="1">
      <w:start w:val="1"/>
      <w:numFmt w:val="bullet"/>
      <w:lvlText w:val=""/>
      <w:lvlJc w:val="left"/>
      <w:pPr>
        <w:tabs>
          <w:tab w:val="num" w:pos="3600"/>
        </w:tabs>
        <w:ind w:left="3600" w:hanging="360"/>
      </w:pPr>
      <w:rPr>
        <w:rFonts w:ascii="Wingdings" w:hAnsi="Wingdings" w:hint="default"/>
      </w:rPr>
    </w:lvl>
    <w:lvl w:ilvl="5" w:tplc="7B9A4E22" w:tentative="1">
      <w:start w:val="1"/>
      <w:numFmt w:val="bullet"/>
      <w:lvlText w:val=""/>
      <w:lvlJc w:val="left"/>
      <w:pPr>
        <w:tabs>
          <w:tab w:val="num" w:pos="4320"/>
        </w:tabs>
        <w:ind w:left="4320" w:hanging="360"/>
      </w:pPr>
      <w:rPr>
        <w:rFonts w:ascii="Wingdings" w:hAnsi="Wingdings" w:hint="default"/>
      </w:rPr>
    </w:lvl>
    <w:lvl w:ilvl="6" w:tplc="04D81282" w:tentative="1">
      <w:start w:val="1"/>
      <w:numFmt w:val="bullet"/>
      <w:lvlText w:val=""/>
      <w:lvlJc w:val="left"/>
      <w:pPr>
        <w:tabs>
          <w:tab w:val="num" w:pos="5040"/>
        </w:tabs>
        <w:ind w:left="5040" w:hanging="360"/>
      </w:pPr>
      <w:rPr>
        <w:rFonts w:ascii="Wingdings" w:hAnsi="Wingdings" w:hint="default"/>
      </w:rPr>
    </w:lvl>
    <w:lvl w:ilvl="7" w:tplc="4972234E" w:tentative="1">
      <w:start w:val="1"/>
      <w:numFmt w:val="bullet"/>
      <w:lvlText w:val=""/>
      <w:lvlJc w:val="left"/>
      <w:pPr>
        <w:tabs>
          <w:tab w:val="num" w:pos="5760"/>
        </w:tabs>
        <w:ind w:left="5760" w:hanging="360"/>
      </w:pPr>
      <w:rPr>
        <w:rFonts w:ascii="Wingdings" w:hAnsi="Wingdings" w:hint="default"/>
      </w:rPr>
    </w:lvl>
    <w:lvl w:ilvl="8" w:tplc="DE0279A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2327A"/>
    <w:multiLevelType w:val="multilevel"/>
    <w:tmpl w:val="8F309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C4836D2"/>
    <w:multiLevelType w:val="hybridMultilevel"/>
    <w:tmpl w:val="AC4EC03A"/>
    <w:lvl w:ilvl="0" w:tplc="A85ECCA2">
      <w:numFmt w:val="bullet"/>
      <w:lvlText w:val="-"/>
      <w:lvlJc w:val="left"/>
      <w:pPr>
        <w:tabs>
          <w:tab w:val="num" w:pos="360"/>
        </w:tabs>
        <w:ind w:left="360" w:hanging="360"/>
      </w:pPr>
      <w:rPr>
        <w:rFonts w:ascii="Gill Sans MT" w:eastAsia="Times New Roman" w:hAnsi="Gill Sans MT" w:cs="Wingdings" w:hint="default"/>
      </w:rPr>
    </w:lvl>
    <w:lvl w:ilvl="1" w:tplc="F9D8655A" w:tentative="1">
      <w:start w:val="1"/>
      <w:numFmt w:val="bullet"/>
      <w:lvlText w:val="o"/>
      <w:lvlJc w:val="left"/>
      <w:pPr>
        <w:tabs>
          <w:tab w:val="num" w:pos="136"/>
        </w:tabs>
        <w:ind w:left="136" w:hanging="360"/>
      </w:pPr>
      <w:rPr>
        <w:rFonts w:ascii="Courier New" w:hAnsi="Courier New" w:cs="Wingdings" w:hint="default"/>
      </w:rPr>
    </w:lvl>
    <w:lvl w:ilvl="2" w:tplc="8A7AF6B2" w:tentative="1">
      <w:start w:val="1"/>
      <w:numFmt w:val="bullet"/>
      <w:lvlText w:val=""/>
      <w:lvlJc w:val="left"/>
      <w:pPr>
        <w:tabs>
          <w:tab w:val="num" w:pos="856"/>
        </w:tabs>
        <w:ind w:left="856" w:hanging="360"/>
      </w:pPr>
      <w:rPr>
        <w:rFonts w:ascii="Wingdings" w:hAnsi="Wingdings" w:hint="default"/>
      </w:rPr>
    </w:lvl>
    <w:lvl w:ilvl="3" w:tplc="C87CE7A2" w:tentative="1">
      <w:start w:val="1"/>
      <w:numFmt w:val="bullet"/>
      <w:lvlText w:val=""/>
      <w:lvlJc w:val="left"/>
      <w:pPr>
        <w:tabs>
          <w:tab w:val="num" w:pos="1576"/>
        </w:tabs>
        <w:ind w:left="1576" w:hanging="360"/>
      </w:pPr>
      <w:rPr>
        <w:rFonts w:ascii="Symbol" w:hAnsi="Symbol" w:hint="default"/>
      </w:rPr>
    </w:lvl>
    <w:lvl w:ilvl="4" w:tplc="C80059C4" w:tentative="1">
      <w:start w:val="1"/>
      <w:numFmt w:val="bullet"/>
      <w:lvlText w:val="o"/>
      <w:lvlJc w:val="left"/>
      <w:pPr>
        <w:tabs>
          <w:tab w:val="num" w:pos="2296"/>
        </w:tabs>
        <w:ind w:left="2296" w:hanging="360"/>
      </w:pPr>
      <w:rPr>
        <w:rFonts w:ascii="Courier New" w:hAnsi="Courier New" w:cs="Wingdings" w:hint="default"/>
      </w:rPr>
    </w:lvl>
    <w:lvl w:ilvl="5" w:tplc="292CF990" w:tentative="1">
      <w:start w:val="1"/>
      <w:numFmt w:val="bullet"/>
      <w:lvlText w:val=""/>
      <w:lvlJc w:val="left"/>
      <w:pPr>
        <w:tabs>
          <w:tab w:val="num" w:pos="3016"/>
        </w:tabs>
        <w:ind w:left="3016" w:hanging="360"/>
      </w:pPr>
      <w:rPr>
        <w:rFonts w:ascii="Wingdings" w:hAnsi="Wingdings" w:hint="default"/>
      </w:rPr>
    </w:lvl>
    <w:lvl w:ilvl="6" w:tplc="915A9E62" w:tentative="1">
      <w:start w:val="1"/>
      <w:numFmt w:val="bullet"/>
      <w:lvlText w:val=""/>
      <w:lvlJc w:val="left"/>
      <w:pPr>
        <w:tabs>
          <w:tab w:val="num" w:pos="3736"/>
        </w:tabs>
        <w:ind w:left="3736" w:hanging="360"/>
      </w:pPr>
      <w:rPr>
        <w:rFonts w:ascii="Symbol" w:hAnsi="Symbol" w:hint="default"/>
      </w:rPr>
    </w:lvl>
    <w:lvl w:ilvl="7" w:tplc="8C38D380" w:tentative="1">
      <w:start w:val="1"/>
      <w:numFmt w:val="bullet"/>
      <w:lvlText w:val="o"/>
      <w:lvlJc w:val="left"/>
      <w:pPr>
        <w:tabs>
          <w:tab w:val="num" w:pos="4456"/>
        </w:tabs>
        <w:ind w:left="4456" w:hanging="360"/>
      </w:pPr>
      <w:rPr>
        <w:rFonts w:ascii="Courier New" w:hAnsi="Courier New" w:cs="Wingdings" w:hint="default"/>
      </w:rPr>
    </w:lvl>
    <w:lvl w:ilvl="8" w:tplc="4EBE2D30" w:tentative="1">
      <w:start w:val="1"/>
      <w:numFmt w:val="bullet"/>
      <w:lvlText w:val=""/>
      <w:lvlJc w:val="left"/>
      <w:pPr>
        <w:tabs>
          <w:tab w:val="num" w:pos="5176"/>
        </w:tabs>
        <w:ind w:left="5176" w:hanging="360"/>
      </w:pPr>
      <w:rPr>
        <w:rFonts w:ascii="Wingdings" w:hAnsi="Wingdings" w:hint="default"/>
      </w:rPr>
    </w:lvl>
  </w:abstractNum>
  <w:abstractNum w:abstractNumId="9" w15:restartNumberingAfterBreak="0">
    <w:nsid w:val="1CCF7040"/>
    <w:multiLevelType w:val="hybridMultilevel"/>
    <w:tmpl w:val="535C81E4"/>
    <w:lvl w:ilvl="0" w:tplc="BA54A3BC">
      <w:start w:val="1"/>
      <w:numFmt w:val="decimal"/>
      <w:lvlText w:val="%1."/>
      <w:lvlJc w:val="left"/>
      <w:pPr>
        <w:ind w:left="720" w:hanging="360"/>
      </w:pPr>
    </w:lvl>
    <w:lvl w:ilvl="1" w:tplc="0DE42280" w:tentative="1">
      <w:start w:val="1"/>
      <w:numFmt w:val="lowerLetter"/>
      <w:lvlText w:val="%2."/>
      <w:lvlJc w:val="left"/>
      <w:pPr>
        <w:ind w:left="1440" w:hanging="360"/>
      </w:pPr>
    </w:lvl>
    <w:lvl w:ilvl="2" w:tplc="F68290D8" w:tentative="1">
      <w:start w:val="1"/>
      <w:numFmt w:val="lowerRoman"/>
      <w:lvlText w:val="%3."/>
      <w:lvlJc w:val="right"/>
      <w:pPr>
        <w:ind w:left="2160" w:hanging="180"/>
      </w:pPr>
    </w:lvl>
    <w:lvl w:ilvl="3" w:tplc="25EA0BF2" w:tentative="1">
      <w:start w:val="1"/>
      <w:numFmt w:val="decimal"/>
      <w:lvlText w:val="%4."/>
      <w:lvlJc w:val="left"/>
      <w:pPr>
        <w:ind w:left="2880" w:hanging="360"/>
      </w:pPr>
    </w:lvl>
    <w:lvl w:ilvl="4" w:tplc="9F889168" w:tentative="1">
      <w:start w:val="1"/>
      <w:numFmt w:val="lowerLetter"/>
      <w:lvlText w:val="%5."/>
      <w:lvlJc w:val="left"/>
      <w:pPr>
        <w:ind w:left="3600" w:hanging="360"/>
      </w:pPr>
    </w:lvl>
    <w:lvl w:ilvl="5" w:tplc="C35C5C42" w:tentative="1">
      <w:start w:val="1"/>
      <w:numFmt w:val="lowerRoman"/>
      <w:lvlText w:val="%6."/>
      <w:lvlJc w:val="right"/>
      <w:pPr>
        <w:ind w:left="4320" w:hanging="180"/>
      </w:pPr>
    </w:lvl>
    <w:lvl w:ilvl="6" w:tplc="E1725C7E" w:tentative="1">
      <w:start w:val="1"/>
      <w:numFmt w:val="decimal"/>
      <w:lvlText w:val="%7."/>
      <w:lvlJc w:val="left"/>
      <w:pPr>
        <w:ind w:left="5040" w:hanging="360"/>
      </w:pPr>
    </w:lvl>
    <w:lvl w:ilvl="7" w:tplc="A70CF818" w:tentative="1">
      <w:start w:val="1"/>
      <w:numFmt w:val="lowerLetter"/>
      <w:lvlText w:val="%8."/>
      <w:lvlJc w:val="left"/>
      <w:pPr>
        <w:ind w:left="5760" w:hanging="360"/>
      </w:pPr>
    </w:lvl>
    <w:lvl w:ilvl="8" w:tplc="5A1EC3E4" w:tentative="1">
      <w:start w:val="1"/>
      <w:numFmt w:val="lowerRoman"/>
      <w:lvlText w:val="%9."/>
      <w:lvlJc w:val="right"/>
      <w:pPr>
        <w:ind w:left="6480" w:hanging="180"/>
      </w:pPr>
    </w:lvl>
  </w:abstractNum>
  <w:abstractNum w:abstractNumId="10" w15:restartNumberingAfterBreak="0">
    <w:nsid w:val="1D416BEF"/>
    <w:multiLevelType w:val="hybridMultilevel"/>
    <w:tmpl w:val="F5D200B6"/>
    <w:lvl w:ilvl="0" w:tplc="D696DC9C">
      <w:start w:val="1"/>
      <w:numFmt w:val="bullet"/>
      <w:lvlText w:val=""/>
      <w:lvlJc w:val="left"/>
      <w:pPr>
        <w:tabs>
          <w:tab w:val="num" w:pos="720"/>
        </w:tabs>
        <w:ind w:left="720" w:hanging="360"/>
      </w:pPr>
      <w:rPr>
        <w:rFonts w:ascii="Wingdings" w:hAnsi="Wingdings" w:hint="default"/>
      </w:rPr>
    </w:lvl>
    <w:lvl w:ilvl="1" w:tplc="02DADFA8" w:tentative="1">
      <w:start w:val="1"/>
      <w:numFmt w:val="bullet"/>
      <w:lvlText w:val=""/>
      <w:lvlJc w:val="left"/>
      <w:pPr>
        <w:tabs>
          <w:tab w:val="num" w:pos="1440"/>
        </w:tabs>
        <w:ind w:left="1440" w:hanging="360"/>
      </w:pPr>
      <w:rPr>
        <w:rFonts w:ascii="Wingdings" w:hAnsi="Wingdings" w:hint="default"/>
      </w:rPr>
    </w:lvl>
    <w:lvl w:ilvl="2" w:tplc="E17E3EA6" w:tentative="1">
      <w:start w:val="1"/>
      <w:numFmt w:val="bullet"/>
      <w:lvlText w:val=""/>
      <w:lvlJc w:val="left"/>
      <w:pPr>
        <w:tabs>
          <w:tab w:val="num" w:pos="2160"/>
        </w:tabs>
        <w:ind w:left="2160" w:hanging="360"/>
      </w:pPr>
      <w:rPr>
        <w:rFonts w:ascii="Wingdings" w:hAnsi="Wingdings" w:hint="default"/>
      </w:rPr>
    </w:lvl>
    <w:lvl w:ilvl="3" w:tplc="BDF61172" w:tentative="1">
      <w:start w:val="1"/>
      <w:numFmt w:val="bullet"/>
      <w:lvlText w:val=""/>
      <w:lvlJc w:val="left"/>
      <w:pPr>
        <w:tabs>
          <w:tab w:val="num" w:pos="2880"/>
        </w:tabs>
        <w:ind w:left="2880" w:hanging="360"/>
      </w:pPr>
      <w:rPr>
        <w:rFonts w:ascii="Wingdings" w:hAnsi="Wingdings" w:hint="default"/>
      </w:rPr>
    </w:lvl>
    <w:lvl w:ilvl="4" w:tplc="A2CE6C66">
      <w:start w:val="1"/>
      <w:numFmt w:val="bullet"/>
      <w:lvlText w:val=""/>
      <w:lvlJc w:val="left"/>
      <w:pPr>
        <w:tabs>
          <w:tab w:val="num" w:pos="3600"/>
        </w:tabs>
        <w:ind w:left="3600" w:hanging="360"/>
      </w:pPr>
      <w:rPr>
        <w:rFonts w:ascii="Wingdings" w:hAnsi="Wingdings" w:hint="default"/>
      </w:rPr>
    </w:lvl>
    <w:lvl w:ilvl="5" w:tplc="F2FE7B04" w:tentative="1">
      <w:start w:val="1"/>
      <w:numFmt w:val="bullet"/>
      <w:lvlText w:val=""/>
      <w:lvlJc w:val="left"/>
      <w:pPr>
        <w:tabs>
          <w:tab w:val="num" w:pos="4320"/>
        </w:tabs>
        <w:ind w:left="4320" w:hanging="360"/>
      </w:pPr>
      <w:rPr>
        <w:rFonts w:ascii="Wingdings" w:hAnsi="Wingdings" w:hint="default"/>
      </w:rPr>
    </w:lvl>
    <w:lvl w:ilvl="6" w:tplc="B7B8A726" w:tentative="1">
      <w:start w:val="1"/>
      <w:numFmt w:val="bullet"/>
      <w:lvlText w:val=""/>
      <w:lvlJc w:val="left"/>
      <w:pPr>
        <w:tabs>
          <w:tab w:val="num" w:pos="5040"/>
        </w:tabs>
        <w:ind w:left="5040" w:hanging="360"/>
      </w:pPr>
      <w:rPr>
        <w:rFonts w:ascii="Wingdings" w:hAnsi="Wingdings" w:hint="default"/>
      </w:rPr>
    </w:lvl>
    <w:lvl w:ilvl="7" w:tplc="F4980906" w:tentative="1">
      <w:start w:val="1"/>
      <w:numFmt w:val="bullet"/>
      <w:lvlText w:val=""/>
      <w:lvlJc w:val="left"/>
      <w:pPr>
        <w:tabs>
          <w:tab w:val="num" w:pos="5760"/>
        </w:tabs>
        <w:ind w:left="5760" w:hanging="360"/>
      </w:pPr>
      <w:rPr>
        <w:rFonts w:ascii="Wingdings" w:hAnsi="Wingdings" w:hint="default"/>
      </w:rPr>
    </w:lvl>
    <w:lvl w:ilvl="8" w:tplc="6F708FB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D23D76"/>
    <w:multiLevelType w:val="hybridMultilevel"/>
    <w:tmpl w:val="0EC27010"/>
    <w:lvl w:ilvl="0" w:tplc="B1B040A4">
      <w:start w:val="1"/>
      <w:numFmt w:val="bullet"/>
      <w:lvlText w:val=""/>
      <w:lvlJc w:val="left"/>
      <w:pPr>
        <w:ind w:left="720" w:hanging="360"/>
      </w:pPr>
      <w:rPr>
        <w:rFonts w:ascii="Symbol" w:hAnsi="Symbol" w:hint="default"/>
      </w:rPr>
    </w:lvl>
    <w:lvl w:ilvl="1" w:tplc="4DEAA410">
      <w:start w:val="1"/>
      <w:numFmt w:val="bullet"/>
      <w:lvlText w:val="o"/>
      <w:lvlJc w:val="left"/>
      <w:pPr>
        <w:ind w:left="1440" w:hanging="360"/>
      </w:pPr>
      <w:rPr>
        <w:rFonts w:ascii="Courier New" w:hAnsi="Courier New" w:cs="Courier New" w:hint="default"/>
      </w:rPr>
    </w:lvl>
    <w:lvl w:ilvl="2" w:tplc="7E420D72" w:tentative="1">
      <w:start w:val="1"/>
      <w:numFmt w:val="bullet"/>
      <w:lvlText w:val=""/>
      <w:lvlJc w:val="left"/>
      <w:pPr>
        <w:ind w:left="2160" w:hanging="360"/>
      </w:pPr>
      <w:rPr>
        <w:rFonts w:ascii="Wingdings" w:hAnsi="Wingdings" w:hint="default"/>
      </w:rPr>
    </w:lvl>
    <w:lvl w:ilvl="3" w:tplc="2F925D1E" w:tentative="1">
      <w:start w:val="1"/>
      <w:numFmt w:val="bullet"/>
      <w:lvlText w:val=""/>
      <w:lvlJc w:val="left"/>
      <w:pPr>
        <w:ind w:left="2880" w:hanging="360"/>
      </w:pPr>
      <w:rPr>
        <w:rFonts w:ascii="Symbol" w:hAnsi="Symbol" w:hint="default"/>
      </w:rPr>
    </w:lvl>
    <w:lvl w:ilvl="4" w:tplc="A4CE087C" w:tentative="1">
      <w:start w:val="1"/>
      <w:numFmt w:val="bullet"/>
      <w:lvlText w:val="o"/>
      <w:lvlJc w:val="left"/>
      <w:pPr>
        <w:ind w:left="3600" w:hanging="360"/>
      </w:pPr>
      <w:rPr>
        <w:rFonts w:ascii="Courier New" w:hAnsi="Courier New" w:cs="Courier New" w:hint="default"/>
      </w:rPr>
    </w:lvl>
    <w:lvl w:ilvl="5" w:tplc="C2143406" w:tentative="1">
      <w:start w:val="1"/>
      <w:numFmt w:val="bullet"/>
      <w:lvlText w:val=""/>
      <w:lvlJc w:val="left"/>
      <w:pPr>
        <w:ind w:left="4320" w:hanging="360"/>
      </w:pPr>
      <w:rPr>
        <w:rFonts w:ascii="Wingdings" w:hAnsi="Wingdings" w:hint="default"/>
      </w:rPr>
    </w:lvl>
    <w:lvl w:ilvl="6" w:tplc="39F0321A" w:tentative="1">
      <w:start w:val="1"/>
      <w:numFmt w:val="bullet"/>
      <w:lvlText w:val=""/>
      <w:lvlJc w:val="left"/>
      <w:pPr>
        <w:ind w:left="5040" w:hanging="360"/>
      </w:pPr>
      <w:rPr>
        <w:rFonts w:ascii="Symbol" w:hAnsi="Symbol" w:hint="default"/>
      </w:rPr>
    </w:lvl>
    <w:lvl w:ilvl="7" w:tplc="5692BBAE" w:tentative="1">
      <w:start w:val="1"/>
      <w:numFmt w:val="bullet"/>
      <w:lvlText w:val="o"/>
      <w:lvlJc w:val="left"/>
      <w:pPr>
        <w:ind w:left="5760" w:hanging="360"/>
      </w:pPr>
      <w:rPr>
        <w:rFonts w:ascii="Courier New" w:hAnsi="Courier New" w:cs="Courier New" w:hint="default"/>
      </w:rPr>
    </w:lvl>
    <w:lvl w:ilvl="8" w:tplc="A0D22A52" w:tentative="1">
      <w:start w:val="1"/>
      <w:numFmt w:val="bullet"/>
      <w:lvlText w:val=""/>
      <w:lvlJc w:val="left"/>
      <w:pPr>
        <w:ind w:left="6480" w:hanging="360"/>
      </w:pPr>
      <w:rPr>
        <w:rFonts w:ascii="Wingdings" w:hAnsi="Wingdings" w:hint="default"/>
      </w:rPr>
    </w:lvl>
  </w:abstractNum>
  <w:abstractNum w:abstractNumId="12" w15:restartNumberingAfterBreak="0">
    <w:nsid w:val="1E6D04C5"/>
    <w:multiLevelType w:val="hybridMultilevel"/>
    <w:tmpl w:val="5AD2A704"/>
    <w:lvl w:ilvl="0" w:tplc="A238E25C">
      <w:start w:val="1"/>
      <w:numFmt w:val="bullet"/>
      <w:lvlText w:val=""/>
      <w:lvlJc w:val="left"/>
      <w:pPr>
        <w:ind w:left="720" w:hanging="360"/>
      </w:pPr>
      <w:rPr>
        <w:rFonts w:ascii="Symbol" w:hAnsi="Symbol" w:hint="default"/>
      </w:rPr>
    </w:lvl>
    <w:lvl w:ilvl="1" w:tplc="8D6C0618" w:tentative="1">
      <w:start w:val="1"/>
      <w:numFmt w:val="bullet"/>
      <w:lvlText w:val="o"/>
      <w:lvlJc w:val="left"/>
      <w:pPr>
        <w:ind w:left="1440" w:hanging="360"/>
      </w:pPr>
      <w:rPr>
        <w:rFonts w:ascii="Courier New" w:hAnsi="Courier New" w:cs="Courier New" w:hint="default"/>
      </w:rPr>
    </w:lvl>
    <w:lvl w:ilvl="2" w:tplc="2DCE9970" w:tentative="1">
      <w:start w:val="1"/>
      <w:numFmt w:val="bullet"/>
      <w:lvlText w:val=""/>
      <w:lvlJc w:val="left"/>
      <w:pPr>
        <w:ind w:left="2160" w:hanging="360"/>
      </w:pPr>
      <w:rPr>
        <w:rFonts w:ascii="Wingdings" w:hAnsi="Wingdings" w:hint="default"/>
      </w:rPr>
    </w:lvl>
    <w:lvl w:ilvl="3" w:tplc="F51AAFF6" w:tentative="1">
      <w:start w:val="1"/>
      <w:numFmt w:val="bullet"/>
      <w:lvlText w:val=""/>
      <w:lvlJc w:val="left"/>
      <w:pPr>
        <w:ind w:left="2880" w:hanging="360"/>
      </w:pPr>
      <w:rPr>
        <w:rFonts w:ascii="Symbol" w:hAnsi="Symbol" w:hint="default"/>
      </w:rPr>
    </w:lvl>
    <w:lvl w:ilvl="4" w:tplc="0A20B260" w:tentative="1">
      <w:start w:val="1"/>
      <w:numFmt w:val="bullet"/>
      <w:lvlText w:val="o"/>
      <w:lvlJc w:val="left"/>
      <w:pPr>
        <w:ind w:left="3600" w:hanging="360"/>
      </w:pPr>
      <w:rPr>
        <w:rFonts w:ascii="Courier New" w:hAnsi="Courier New" w:cs="Courier New" w:hint="default"/>
      </w:rPr>
    </w:lvl>
    <w:lvl w:ilvl="5" w:tplc="8EB2B59E" w:tentative="1">
      <w:start w:val="1"/>
      <w:numFmt w:val="bullet"/>
      <w:lvlText w:val=""/>
      <w:lvlJc w:val="left"/>
      <w:pPr>
        <w:ind w:left="4320" w:hanging="360"/>
      </w:pPr>
      <w:rPr>
        <w:rFonts w:ascii="Wingdings" w:hAnsi="Wingdings" w:hint="default"/>
      </w:rPr>
    </w:lvl>
    <w:lvl w:ilvl="6" w:tplc="FC82C214" w:tentative="1">
      <w:start w:val="1"/>
      <w:numFmt w:val="bullet"/>
      <w:lvlText w:val=""/>
      <w:lvlJc w:val="left"/>
      <w:pPr>
        <w:ind w:left="5040" w:hanging="360"/>
      </w:pPr>
      <w:rPr>
        <w:rFonts w:ascii="Symbol" w:hAnsi="Symbol" w:hint="default"/>
      </w:rPr>
    </w:lvl>
    <w:lvl w:ilvl="7" w:tplc="124682A6" w:tentative="1">
      <w:start w:val="1"/>
      <w:numFmt w:val="bullet"/>
      <w:lvlText w:val="o"/>
      <w:lvlJc w:val="left"/>
      <w:pPr>
        <w:ind w:left="5760" w:hanging="360"/>
      </w:pPr>
      <w:rPr>
        <w:rFonts w:ascii="Courier New" w:hAnsi="Courier New" w:cs="Courier New" w:hint="default"/>
      </w:rPr>
    </w:lvl>
    <w:lvl w:ilvl="8" w:tplc="C032DB40" w:tentative="1">
      <w:start w:val="1"/>
      <w:numFmt w:val="bullet"/>
      <w:lvlText w:val=""/>
      <w:lvlJc w:val="left"/>
      <w:pPr>
        <w:ind w:left="6480" w:hanging="360"/>
      </w:pPr>
      <w:rPr>
        <w:rFonts w:ascii="Wingdings" w:hAnsi="Wingdings" w:hint="default"/>
      </w:rPr>
    </w:lvl>
  </w:abstractNum>
  <w:abstractNum w:abstractNumId="13" w15:restartNumberingAfterBreak="0">
    <w:nsid w:val="1F9425F2"/>
    <w:multiLevelType w:val="hybridMultilevel"/>
    <w:tmpl w:val="05E469F8"/>
    <w:lvl w:ilvl="0" w:tplc="B9382AA6">
      <w:start w:val="1"/>
      <w:numFmt w:val="bullet"/>
      <w:lvlText w:val=""/>
      <w:lvlJc w:val="left"/>
      <w:pPr>
        <w:tabs>
          <w:tab w:val="num" w:pos="720"/>
        </w:tabs>
        <w:ind w:left="720" w:hanging="360"/>
      </w:pPr>
      <w:rPr>
        <w:rFonts w:ascii="Wingdings" w:hAnsi="Wingdings" w:hint="default"/>
      </w:rPr>
    </w:lvl>
    <w:lvl w:ilvl="1" w:tplc="8F786646">
      <w:start w:val="1"/>
      <w:numFmt w:val="bullet"/>
      <w:lvlText w:val="o"/>
      <w:lvlJc w:val="left"/>
      <w:pPr>
        <w:tabs>
          <w:tab w:val="num" w:pos="1440"/>
        </w:tabs>
        <w:ind w:left="1440" w:hanging="360"/>
      </w:pPr>
      <w:rPr>
        <w:rFonts w:ascii="Courier New" w:hAnsi="Courier New" w:cs="Courier New" w:hint="default"/>
      </w:rPr>
    </w:lvl>
    <w:lvl w:ilvl="2" w:tplc="F70A02D6">
      <w:start w:val="1"/>
      <w:numFmt w:val="bullet"/>
      <w:lvlText w:val=""/>
      <w:lvlJc w:val="left"/>
      <w:pPr>
        <w:tabs>
          <w:tab w:val="num" w:pos="2160"/>
        </w:tabs>
        <w:ind w:left="2160" w:hanging="360"/>
      </w:pPr>
      <w:rPr>
        <w:rFonts w:ascii="Wingdings" w:hAnsi="Wingdings" w:hint="default"/>
      </w:rPr>
    </w:lvl>
    <w:lvl w:ilvl="3" w:tplc="0A3AC950">
      <w:start w:val="1"/>
      <w:numFmt w:val="bullet"/>
      <w:lvlText w:val=""/>
      <w:lvlJc w:val="left"/>
      <w:pPr>
        <w:tabs>
          <w:tab w:val="num" w:pos="2880"/>
        </w:tabs>
        <w:ind w:left="2880" w:hanging="360"/>
      </w:pPr>
      <w:rPr>
        <w:rFonts w:ascii="Symbol" w:hAnsi="Symbol" w:hint="default"/>
      </w:rPr>
    </w:lvl>
    <w:lvl w:ilvl="4" w:tplc="7F462422" w:tentative="1">
      <w:start w:val="1"/>
      <w:numFmt w:val="bullet"/>
      <w:lvlText w:val="o"/>
      <w:lvlJc w:val="left"/>
      <w:pPr>
        <w:tabs>
          <w:tab w:val="num" w:pos="3600"/>
        </w:tabs>
        <w:ind w:left="3600" w:hanging="360"/>
      </w:pPr>
      <w:rPr>
        <w:rFonts w:ascii="Courier New" w:hAnsi="Courier New" w:cs="Courier New" w:hint="default"/>
      </w:rPr>
    </w:lvl>
    <w:lvl w:ilvl="5" w:tplc="88187676" w:tentative="1">
      <w:start w:val="1"/>
      <w:numFmt w:val="bullet"/>
      <w:lvlText w:val=""/>
      <w:lvlJc w:val="left"/>
      <w:pPr>
        <w:tabs>
          <w:tab w:val="num" w:pos="4320"/>
        </w:tabs>
        <w:ind w:left="4320" w:hanging="360"/>
      </w:pPr>
      <w:rPr>
        <w:rFonts w:ascii="Wingdings" w:hAnsi="Wingdings" w:hint="default"/>
      </w:rPr>
    </w:lvl>
    <w:lvl w:ilvl="6" w:tplc="0316B2FE" w:tentative="1">
      <w:start w:val="1"/>
      <w:numFmt w:val="bullet"/>
      <w:lvlText w:val=""/>
      <w:lvlJc w:val="left"/>
      <w:pPr>
        <w:tabs>
          <w:tab w:val="num" w:pos="5040"/>
        </w:tabs>
        <w:ind w:left="5040" w:hanging="360"/>
      </w:pPr>
      <w:rPr>
        <w:rFonts w:ascii="Symbol" w:hAnsi="Symbol" w:hint="default"/>
      </w:rPr>
    </w:lvl>
    <w:lvl w:ilvl="7" w:tplc="3FE6DF3E" w:tentative="1">
      <w:start w:val="1"/>
      <w:numFmt w:val="bullet"/>
      <w:lvlText w:val="o"/>
      <w:lvlJc w:val="left"/>
      <w:pPr>
        <w:tabs>
          <w:tab w:val="num" w:pos="5760"/>
        </w:tabs>
        <w:ind w:left="5760" w:hanging="360"/>
      </w:pPr>
      <w:rPr>
        <w:rFonts w:ascii="Courier New" w:hAnsi="Courier New" w:cs="Courier New" w:hint="default"/>
      </w:rPr>
    </w:lvl>
    <w:lvl w:ilvl="8" w:tplc="CF104BE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6A7E2E"/>
    <w:multiLevelType w:val="hybridMultilevel"/>
    <w:tmpl w:val="533A548A"/>
    <w:lvl w:ilvl="0" w:tplc="5A087EBA">
      <w:start w:val="1"/>
      <w:numFmt w:val="lowerLetter"/>
      <w:lvlText w:val="%1."/>
      <w:lvlJc w:val="left"/>
      <w:pPr>
        <w:ind w:left="1800" w:hanging="360"/>
      </w:pPr>
    </w:lvl>
    <w:lvl w:ilvl="1" w:tplc="1D547E66">
      <w:start w:val="1"/>
      <w:numFmt w:val="lowerLetter"/>
      <w:lvlText w:val="%2."/>
      <w:lvlJc w:val="left"/>
      <w:pPr>
        <w:ind w:left="2520" w:hanging="360"/>
      </w:pPr>
    </w:lvl>
    <w:lvl w:ilvl="2" w:tplc="9626A6C0">
      <w:start w:val="1"/>
      <w:numFmt w:val="lowerRoman"/>
      <w:lvlText w:val="%3."/>
      <w:lvlJc w:val="right"/>
      <w:pPr>
        <w:ind w:left="3240" w:hanging="180"/>
      </w:pPr>
    </w:lvl>
    <w:lvl w:ilvl="3" w:tplc="A0F8EAF8">
      <w:start w:val="1"/>
      <w:numFmt w:val="decimal"/>
      <w:lvlText w:val="%4."/>
      <w:lvlJc w:val="left"/>
      <w:pPr>
        <w:ind w:left="3960" w:hanging="360"/>
      </w:pPr>
    </w:lvl>
    <w:lvl w:ilvl="4" w:tplc="E95E6F60">
      <w:start w:val="1"/>
      <w:numFmt w:val="lowerLetter"/>
      <w:lvlText w:val="%5."/>
      <w:lvlJc w:val="left"/>
      <w:pPr>
        <w:ind w:left="4680" w:hanging="360"/>
      </w:pPr>
    </w:lvl>
    <w:lvl w:ilvl="5" w:tplc="10C6CA58">
      <w:start w:val="1"/>
      <w:numFmt w:val="lowerRoman"/>
      <w:lvlText w:val="%6."/>
      <w:lvlJc w:val="right"/>
      <w:pPr>
        <w:ind w:left="5400" w:hanging="180"/>
      </w:pPr>
    </w:lvl>
    <w:lvl w:ilvl="6" w:tplc="1E9A55EE">
      <w:start w:val="1"/>
      <w:numFmt w:val="decimal"/>
      <w:lvlText w:val="%7."/>
      <w:lvlJc w:val="left"/>
      <w:pPr>
        <w:ind w:left="6120" w:hanging="360"/>
      </w:pPr>
    </w:lvl>
    <w:lvl w:ilvl="7" w:tplc="059216AE">
      <w:start w:val="1"/>
      <w:numFmt w:val="lowerLetter"/>
      <w:lvlText w:val="%8."/>
      <w:lvlJc w:val="left"/>
      <w:pPr>
        <w:ind w:left="6840" w:hanging="360"/>
      </w:pPr>
    </w:lvl>
    <w:lvl w:ilvl="8" w:tplc="82E4F2A6">
      <w:start w:val="1"/>
      <w:numFmt w:val="lowerRoman"/>
      <w:lvlText w:val="%9."/>
      <w:lvlJc w:val="right"/>
      <w:pPr>
        <w:ind w:left="7560" w:hanging="180"/>
      </w:pPr>
    </w:lvl>
  </w:abstractNum>
  <w:abstractNum w:abstractNumId="15" w15:restartNumberingAfterBreak="0">
    <w:nsid w:val="29BB17A5"/>
    <w:multiLevelType w:val="hybridMultilevel"/>
    <w:tmpl w:val="91E23576"/>
    <w:lvl w:ilvl="0" w:tplc="CEB45DC0">
      <w:start w:val="1"/>
      <w:numFmt w:val="bullet"/>
      <w:lvlText w:val=""/>
      <w:lvlJc w:val="left"/>
      <w:pPr>
        <w:ind w:left="720" w:hanging="360"/>
      </w:pPr>
      <w:rPr>
        <w:rFonts w:ascii="Symbol" w:hAnsi="Symbol" w:hint="default"/>
      </w:rPr>
    </w:lvl>
    <w:lvl w:ilvl="1" w:tplc="F0B03D88" w:tentative="1">
      <w:start w:val="1"/>
      <w:numFmt w:val="bullet"/>
      <w:lvlText w:val="o"/>
      <w:lvlJc w:val="left"/>
      <w:pPr>
        <w:ind w:left="1440" w:hanging="360"/>
      </w:pPr>
      <w:rPr>
        <w:rFonts w:ascii="Courier New" w:hAnsi="Courier New" w:cs="Courier New" w:hint="default"/>
      </w:rPr>
    </w:lvl>
    <w:lvl w:ilvl="2" w:tplc="E61AF00C" w:tentative="1">
      <w:start w:val="1"/>
      <w:numFmt w:val="bullet"/>
      <w:lvlText w:val=""/>
      <w:lvlJc w:val="left"/>
      <w:pPr>
        <w:ind w:left="2160" w:hanging="360"/>
      </w:pPr>
      <w:rPr>
        <w:rFonts w:ascii="Wingdings" w:hAnsi="Wingdings" w:hint="default"/>
      </w:rPr>
    </w:lvl>
    <w:lvl w:ilvl="3" w:tplc="953825A8" w:tentative="1">
      <w:start w:val="1"/>
      <w:numFmt w:val="bullet"/>
      <w:lvlText w:val=""/>
      <w:lvlJc w:val="left"/>
      <w:pPr>
        <w:ind w:left="2880" w:hanging="360"/>
      </w:pPr>
      <w:rPr>
        <w:rFonts w:ascii="Symbol" w:hAnsi="Symbol" w:hint="default"/>
      </w:rPr>
    </w:lvl>
    <w:lvl w:ilvl="4" w:tplc="F420F16C" w:tentative="1">
      <w:start w:val="1"/>
      <w:numFmt w:val="bullet"/>
      <w:lvlText w:val="o"/>
      <w:lvlJc w:val="left"/>
      <w:pPr>
        <w:ind w:left="3600" w:hanging="360"/>
      </w:pPr>
      <w:rPr>
        <w:rFonts w:ascii="Courier New" w:hAnsi="Courier New" w:cs="Courier New" w:hint="default"/>
      </w:rPr>
    </w:lvl>
    <w:lvl w:ilvl="5" w:tplc="6BDE7D14" w:tentative="1">
      <w:start w:val="1"/>
      <w:numFmt w:val="bullet"/>
      <w:lvlText w:val=""/>
      <w:lvlJc w:val="left"/>
      <w:pPr>
        <w:ind w:left="4320" w:hanging="360"/>
      </w:pPr>
      <w:rPr>
        <w:rFonts w:ascii="Wingdings" w:hAnsi="Wingdings" w:hint="default"/>
      </w:rPr>
    </w:lvl>
    <w:lvl w:ilvl="6" w:tplc="104EF78E" w:tentative="1">
      <w:start w:val="1"/>
      <w:numFmt w:val="bullet"/>
      <w:lvlText w:val=""/>
      <w:lvlJc w:val="left"/>
      <w:pPr>
        <w:ind w:left="5040" w:hanging="360"/>
      </w:pPr>
      <w:rPr>
        <w:rFonts w:ascii="Symbol" w:hAnsi="Symbol" w:hint="default"/>
      </w:rPr>
    </w:lvl>
    <w:lvl w:ilvl="7" w:tplc="B3FC5A44" w:tentative="1">
      <w:start w:val="1"/>
      <w:numFmt w:val="bullet"/>
      <w:lvlText w:val="o"/>
      <w:lvlJc w:val="left"/>
      <w:pPr>
        <w:ind w:left="5760" w:hanging="360"/>
      </w:pPr>
      <w:rPr>
        <w:rFonts w:ascii="Courier New" w:hAnsi="Courier New" w:cs="Courier New" w:hint="default"/>
      </w:rPr>
    </w:lvl>
    <w:lvl w:ilvl="8" w:tplc="6A745E0A" w:tentative="1">
      <w:start w:val="1"/>
      <w:numFmt w:val="bullet"/>
      <w:lvlText w:val=""/>
      <w:lvlJc w:val="left"/>
      <w:pPr>
        <w:ind w:left="6480" w:hanging="360"/>
      </w:pPr>
      <w:rPr>
        <w:rFonts w:ascii="Wingdings" w:hAnsi="Wingdings" w:hint="default"/>
      </w:rPr>
    </w:lvl>
  </w:abstractNum>
  <w:abstractNum w:abstractNumId="16" w15:restartNumberingAfterBreak="0">
    <w:nsid w:val="29F010DB"/>
    <w:multiLevelType w:val="hybridMultilevel"/>
    <w:tmpl w:val="C5BC450A"/>
    <w:lvl w:ilvl="0" w:tplc="933258DC">
      <w:start w:val="1"/>
      <w:numFmt w:val="bullet"/>
      <w:lvlText w:val=""/>
      <w:lvlJc w:val="left"/>
      <w:pPr>
        <w:tabs>
          <w:tab w:val="num" w:pos="720"/>
        </w:tabs>
        <w:ind w:left="720" w:hanging="360"/>
      </w:pPr>
      <w:rPr>
        <w:rFonts w:ascii="Wingdings" w:hAnsi="Wingdings" w:hint="default"/>
      </w:rPr>
    </w:lvl>
    <w:lvl w:ilvl="1" w:tplc="789452D4">
      <w:start w:val="1"/>
      <w:numFmt w:val="bullet"/>
      <w:lvlText w:val=""/>
      <w:lvlJc w:val="left"/>
      <w:pPr>
        <w:tabs>
          <w:tab w:val="num" w:pos="1440"/>
        </w:tabs>
        <w:ind w:left="1440" w:hanging="360"/>
      </w:pPr>
      <w:rPr>
        <w:rFonts w:ascii="Wingdings" w:hAnsi="Wingdings" w:hint="default"/>
      </w:rPr>
    </w:lvl>
    <w:lvl w:ilvl="2" w:tplc="29EED24E" w:tentative="1">
      <w:start w:val="1"/>
      <w:numFmt w:val="bullet"/>
      <w:lvlText w:val=""/>
      <w:lvlJc w:val="left"/>
      <w:pPr>
        <w:tabs>
          <w:tab w:val="num" w:pos="2160"/>
        </w:tabs>
        <w:ind w:left="2160" w:hanging="360"/>
      </w:pPr>
      <w:rPr>
        <w:rFonts w:ascii="Wingdings" w:hAnsi="Wingdings" w:hint="default"/>
      </w:rPr>
    </w:lvl>
    <w:lvl w:ilvl="3" w:tplc="837CC3AC" w:tentative="1">
      <w:start w:val="1"/>
      <w:numFmt w:val="bullet"/>
      <w:lvlText w:val=""/>
      <w:lvlJc w:val="left"/>
      <w:pPr>
        <w:tabs>
          <w:tab w:val="num" w:pos="2880"/>
        </w:tabs>
        <w:ind w:left="2880" w:hanging="360"/>
      </w:pPr>
      <w:rPr>
        <w:rFonts w:ascii="Wingdings" w:hAnsi="Wingdings" w:hint="default"/>
      </w:rPr>
    </w:lvl>
    <w:lvl w:ilvl="4" w:tplc="13EE0FBE" w:tentative="1">
      <w:start w:val="1"/>
      <w:numFmt w:val="bullet"/>
      <w:lvlText w:val=""/>
      <w:lvlJc w:val="left"/>
      <w:pPr>
        <w:tabs>
          <w:tab w:val="num" w:pos="3600"/>
        </w:tabs>
        <w:ind w:left="3600" w:hanging="360"/>
      </w:pPr>
      <w:rPr>
        <w:rFonts w:ascii="Wingdings" w:hAnsi="Wingdings" w:hint="default"/>
      </w:rPr>
    </w:lvl>
    <w:lvl w:ilvl="5" w:tplc="30D4B2F2" w:tentative="1">
      <w:start w:val="1"/>
      <w:numFmt w:val="bullet"/>
      <w:lvlText w:val=""/>
      <w:lvlJc w:val="left"/>
      <w:pPr>
        <w:tabs>
          <w:tab w:val="num" w:pos="4320"/>
        </w:tabs>
        <w:ind w:left="4320" w:hanging="360"/>
      </w:pPr>
      <w:rPr>
        <w:rFonts w:ascii="Wingdings" w:hAnsi="Wingdings" w:hint="default"/>
      </w:rPr>
    </w:lvl>
    <w:lvl w:ilvl="6" w:tplc="6AE2EA06" w:tentative="1">
      <w:start w:val="1"/>
      <w:numFmt w:val="bullet"/>
      <w:lvlText w:val=""/>
      <w:lvlJc w:val="left"/>
      <w:pPr>
        <w:tabs>
          <w:tab w:val="num" w:pos="5040"/>
        </w:tabs>
        <w:ind w:left="5040" w:hanging="360"/>
      </w:pPr>
      <w:rPr>
        <w:rFonts w:ascii="Wingdings" w:hAnsi="Wingdings" w:hint="default"/>
      </w:rPr>
    </w:lvl>
    <w:lvl w:ilvl="7" w:tplc="7C288762" w:tentative="1">
      <w:start w:val="1"/>
      <w:numFmt w:val="bullet"/>
      <w:lvlText w:val=""/>
      <w:lvlJc w:val="left"/>
      <w:pPr>
        <w:tabs>
          <w:tab w:val="num" w:pos="5760"/>
        </w:tabs>
        <w:ind w:left="5760" w:hanging="360"/>
      </w:pPr>
      <w:rPr>
        <w:rFonts w:ascii="Wingdings" w:hAnsi="Wingdings" w:hint="default"/>
      </w:rPr>
    </w:lvl>
    <w:lvl w:ilvl="8" w:tplc="4DAA01B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5236F5"/>
    <w:multiLevelType w:val="hybridMultilevel"/>
    <w:tmpl w:val="F7BEC534"/>
    <w:lvl w:ilvl="0" w:tplc="C57E0D72">
      <w:numFmt w:val="bullet"/>
      <w:lvlText w:val="-"/>
      <w:lvlJc w:val="left"/>
      <w:pPr>
        <w:tabs>
          <w:tab w:val="num" w:pos="1664"/>
        </w:tabs>
        <w:ind w:left="1664" w:hanging="360"/>
      </w:pPr>
      <w:rPr>
        <w:rFonts w:ascii="Gill Sans MT" w:eastAsia="Times New Roman" w:hAnsi="Gill Sans MT" w:cs="Wingdings" w:hint="default"/>
      </w:rPr>
    </w:lvl>
    <w:lvl w:ilvl="1" w:tplc="13BA08CA" w:tentative="1">
      <w:start w:val="1"/>
      <w:numFmt w:val="bullet"/>
      <w:lvlText w:val="o"/>
      <w:lvlJc w:val="left"/>
      <w:pPr>
        <w:tabs>
          <w:tab w:val="num" w:pos="2384"/>
        </w:tabs>
        <w:ind w:left="2384" w:hanging="360"/>
      </w:pPr>
      <w:rPr>
        <w:rFonts w:ascii="Courier New" w:hAnsi="Courier New" w:cs="Wingdings" w:hint="default"/>
      </w:rPr>
    </w:lvl>
    <w:lvl w:ilvl="2" w:tplc="8FC61FA8" w:tentative="1">
      <w:start w:val="1"/>
      <w:numFmt w:val="bullet"/>
      <w:lvlText w:val=""/>
      <w:lvlJc w:val="left"/>
      <w:pPr>
        <w:tabs>
          <w:tab w:val="num" w:pos="3104"/>
        </w:tabs>
        <w:ind w:left="3104" w:hanging="360"/>
      </w:pPr>
      <w:rPr>
        <w:rFonts w:ascii="Wingdings" w:hAnsi="Wingdings" w:hint="default"/>
      </w:rPr>
    </w:lvl>
    <w:lvl w:ilvl="3" w:tplc="E0F0104C" w:tentative="1">
      <w:start w:val="1"/>
      <w:numFmt w:val="bullet"/>
      <w:lvlText w:val=""/>
      <w:lvlJc w:val="left"/>
      <w:pPr>
        <w:tabs>
          <w:tab w:val="num" w:pos="3824"/>
        </w:tabs>
        <w:ind w:left="3824" w:hanging="360"/>
      </w:pPr>
      <w:rPr>
        <w:rFonts w:ascii="Symbol" w:hAnsi="Symbol" w:hint="default"/>
      </w:rPr>
    </w:lvl>
    <w:lvl w:ilvl="4" w:tplc="847CF28C" w:tentative="1">
      <w:start w:val="1"/>
      <w:numFmt w:val="bullet"/>
      <w:lvlText w:val="o"/>
      <w:lvlJc w:val="left"/>
      <w:pPr>
        <w:tabs>
          <w:tab w:val="num" w:pos="4544"/>
        </w:tabs>
        <w:ind w:left="4544" w:hanging="360"/>
      </w:pPr>
      <w:rPr>
        <w:rFonts w:ascii="Courier New" w:hAnsi="Courier New" w:cs="Wingdings" w:hint="default"/>
      </w:rPr>
    </w:lvl>
    <w:lvl w:ilvl="5" w:tplc="8BC6CAA6" w:tentative="1">
      <w:start w:val="1"/>
      <w:numFmt w:val="bullet"/>
      <w:lvlText w:val=""/>
      <w:lvlJc w:val="left"/>
      <w:pPr>
        <w:tabs>
          <w:tab w:val="num" w:pos="5264"/>
        </w:tabs>
        <w:ind w:left="5264" w:hanging="360"/>
      </w:pPr>
      <w:rPr>
        <w:rFonts w:ascii="Wingdings" w:hAnsi="Wingdings" w:hint="default"/>
      </w:rPr>
    </w:lvl>
    <w:lvl w:ilvl="6" w:tplc="F4480B7A" w:tentative="1">
      <w:start w:val="1"/>
      <w:numFmt w:val="bullet"/>
      <w:lvlText w:val=""/>
      <w:lvlJc w:val="left"/>
      <w:pPr>
        <w:tabs>
          <w:tab w:val="num" w:pos="5984"/>
        </w:tabs>
        <w:ind w:left="5984" w:hanging="360"/>
      </w:pPr>
      <w:rPr>
        <w:rFonts w:ascii="Symbol" w:hAnsi="Symbol" w:hint="default"/>
      </w:rPr>
    </w:lvl>
    <w:lvl w:ilvl="7" w:tplc="B992B84C" w:tentative="1">
      <w:start w:val="1"/>
      <w:numFmt w:val="bullet"/>
      <w:lvlText w:val="o"/>
      <w:lvlJc w:val="left"/>
      <w:pPr>
        <w:tabs>
          <w:tab w:val="num" w:pos="6704"/>
        </w:tabs>
        <w:ind w:left="6704" w:hanging="360"/>
      </w:pPr>
      <w:rPr>
        <w:rFonts w:ascii="Courier New" w:hAnsi="Courier New" w:cs="Wingdings" w:hint="default"/>
      </w:rPr>
    </w:lvl>
    <w:lvl w:ilvl="8" w:tplc="D0FA8328" w:tentative="1">
      <w:start w:val="1"/>
      <w:numFmt w:val="bullet"/>
      <w:lvlText w:val=""/>
      <w:lvlJc w:val="left"/>
      <w:pPr>
        <w:tabs>
          <w:tab w:val="num" w:pos="7424"/>
        </w:tabs>
        <w:ind w:left="7424" w:hanging="360"/>
      </w:pPr>
      <w:rPr>
        <w:rFonts w:ascii="Wingdings" w:hAnsi="Wingdings" w:hint="default"/>
      </w:rPr>
    </w:lvl>
  </w:abstractNum>
  <w:abstractNum w:abstractNumId="18" w15:restartNumberingAfterBreak="0">
    <w:nsid w:val="30765F9A"/>
    <w:multiLevelType w:val="hybridMultilevel"/>
    <w:tmpl w:val="5D96CF52"/>
    <w:lvl w:ilvl="0" w:tplc="489A8FC8">
      <w:numFmt w:val="bullet"/>
      <w:lvlText w:val="-"/>
      <w:lvlJc w:val="left"/>
      <w:pPr>
        <w:ind w:left="720" w:hanging="360"/>
      </w:pPr>
      <w:rPr>
        <w:rFonts w:ascii="Arial" w:eastAsia="Times New Roman" w:hAnsi="Arial" w:cs="Arial" w:hint="default"/>
      </w:rPr>
    </w:lvl>
    <w:lvl w:ilvl="1" w:tplc="77043EDA" w:tentative="1">
      <w:start w:val="1"/>
      <w:numFmt w:val="bullet"/>
      <w:lvlText w:val="o"/>
      <w:lvlJc w:val="left"/>
      <w:pPr>
        <w:ind w:left="1440" w:hanging="360"/>
      </w:pPr>
      <w:rPr>
        <w:rFonts w:ascii="Courier New" w:hAnsi="Courier New" w:cs="Courier New" w:hint="default"/>
      </w:rPr>
    </w:lvl>
    <w:lvl w:ilvl="2" w:tplc="AC4C6BDC" w:tentative="1">
      <w:start w:val="1"/>
      <w:numFmt w:val="bullet"/>
      <w:lvlText w:val=""/>
      <w:lvlJc w:val="left"/>
      <w:pPr>
        <w:ind w:left="2160" w:hanging="360"/>
      </w:pPr>
      <w:rPr>
        <w:rFonts w:ascii="Wingdings" w:hAnsi="Wingdings" w:hint="default"/>
      </w:rPr>
    </w:lvl>
    <w:lvl w:ilvl="3" w:tplc="4184C1EA" w:tentative="1">
      <w:start w:val="1"/>
      <w:numFmt w:val="bullet"/>
      <w:lvlText w:val=""/>
      <w:lvlJc w:val="left"/>
      <w:pPr>
        <w:ind w:left="2880" w:hanging="360"/>
      </w:pPr>
      <w:rPr>
        <w:rFonts w:ascii="Symbol" w:hAnsi="Symbol" w:hint="default"/>
      </w:rPr>
    </w:lvl>
    <w:lvl w:ilvl="4" w:tplc="D92E4FFA" w:tentative="1">
      <w:start w:val="1"/>
      <w:numFmt w:val="bullet"/>
      <w:lvlText w:val="o"/>
      <w:lvlJc w:val="left"/>
      <w:pPr>
        <w:ind w:left="3600" w:hanging="360"/>
      </w:pPr>
      <w:rPr>
        <w:rFonts w:ascii="Courier New" w:hAnsi="Courier New" w:cs="Courier New" w:hint="default"/>
      </w:rPr>
    </w:lvl>
    <w:lvl w:ilvl="5" w:tplc="A5B6B1A8" w:tentative="1">
      <w:start w:val="1"/>
      <w:numFmt w:val="bullet"/>
      <w:lvlText w:val=""/>
      <w:lvlJc w:val="left"/>
      <w:pPr>
        <w:ind w:left="4320" w:hanging="360"/>
      </w:pPr>
      <w:rPr>
        <w:rFonts w:ascii="Wingdings" w:hAnsi="Wingdings" w:hint="default"/>
      </w:rPr>
    </w:lvl>
    <w:lvl w:ilvl="6" w:tplc="EA36ACB8" w:tentative="1">
      <w:start w:val="1"/>
      <w:numFmt w:val="bullet"/>
      <w:lvlText w:val=""/>
      <w:lvlJc w:val="left"/>
      <w:pPr>
        <w:ind w:left="5040" w:hanging="360"/>
      </w:pPr>
      <w:rPr>
        <w:rFonts w:ascii="Symbol" w:hAnsi="Symbol" w:hint="default"/>
      </w:rPr>
    </w:lvl>
    <w:lvl w:ilvl="7" w:tplc="A2A66D94" w:tentative="1">
      <w:start w:val="1"/>
      <w:numFmt w:val="bullet"/>
      <w:lvlText w:val="o"/>
      <w:lvlJc w:val="left"/>
      <w:pPr>
        <w:ind w:left="5760" w:hanging="360"/>
      </w:pPr>
      <w:rPr>
        <w:rFonts w:ascii="Courier New" w:hAnsi="Courier New" w:cs="Courier New" w:hint="default"/>
      </w:rPr>
    </w:lvl>
    <w:lvl w:ilvl="8" w:tplc="334669DC" w:tentative="1">
      <w:start w:val="1"/>
      <w:numFmt w:val="bullet"/>
      <w:lvlText w:val=""/>
      <w:lvlJc w:val="left"/>
      <w:pPr>
        <w:ind w:left="6480" w:hanging="360"/>
      </w:pPr>
      <w:rPr>
        <w:rFonts w:ascii="Wingdings" w:hAnsi="Wingdings" w:hint="default"/>
      </w:rPr>
    </w:lvl>
  </w:abstractNum>
  <w:abstractNum w:abstractNumId="19" w15:restartNumberingAfterBreak="0">
    <w:nsid w:val="34C66078"/>
    <w:multiLevelType w:val="hybridMultilevel"/>
    <w:tmpl w:val="18920854"/>
    <w:lvl w:ilvl="0" w:tplc="C6AC6992">
      <w:start w:val="1"/>
      <w:numFmt w:val="bullet"/>
      <w:lvlText w:val=""/>
      <w:lvlJc w:val="left"/>
      <w:pPr>
        <w:tabs>
          <w:tab w:val="num" w:pos="720"/>
        </w:tabs>
        <w:ind w:left="720" w:hanging="360"/>
      </w:pPr>
      <w:rPr>
        <w:rFonts w:ascii="Wingdings" w:hAnsi="Wingdings" w:hint="default"/>
      </w:rPr>
    </w:lvl>
    <w:lvl w:ilvl="1" w:tplc="88C09884" w:tentative="1">
      <w:start w:val="1"/>
      <w:numFmt w:val="bullet"/>
      <w:lvlText w:val=""/>
      <w:lvlJc w:val="left"/>
      <w:pPr>
        <w:tabs>
          <w:tab w:val="num" w:pos="1440"/>
        </w:tabs>
        <w:ind w:left="1440" w:hanging="360"/>
      </w:pPr>
      <w:rPr>
        <w:rFonts w:ascii="Wingdings" w:hAnsi="Wingdings" w:hint="default"/>
      </w:rPr>
    </w:lvl>
    <w:lvl w:ilvl="2" w:tplc="AE58DD14">
      <w:numFmt w:val="none"/>
      <w:lvlText w:val=""/>
      <w:lvlJc w:val="left"/>
      <w:pPr>
        <w:tabs>
          <w:tab w:val="num" w:pos="360"/>
        </w:tabs>
      </w:pPr>
    </w:lvl>
    <w:lvl w:ilvl="3" w:tplc="CB1EE764" w:tentative="1">
      <w:start w:val="1"/>
      <w:numFmt w:val="bullet"/>
      <w:lvlText w:val=""/>
      <w:lvlJc w:val="left"/>
      <w:pPr>
        <w:tabs>
          <w:tab w:val="num" w:pos="2880"/>
        </w:tabs>
        <w:ind w:left="2880" w:hanging="360"/>
      </w:pPr>
      <w:rPr>
        <w:rFonts w:ascii="Wingdings" w:hAnsi="Wingdings" w:hint="default"/>
      </w:rPr>
    </w:lvl>
    <w:lvl w:ilvl="4" w:tplc="975AE77E" w:tentative="1">
      <w:start w:val="1"/>
      <w:numFmt w:val="bullet"/>
      <w:lvlText w:val=""/>
      <w:lvlJc w:val="left"/>
      <w:pPr>
        <w:tabs>
          <w:tab w:val="num" w:pos="3600"/>
        </w:tabs>
        <w:ind w:left="3600" w:hanging="360"/>
      </w:pPr>
      <w:rPr>
        <w:rFonts w:ascii="Wingdings" w:hAnsi="Wingdings" w:hint="default"/>
      </w:rPr>
    </w:lvl>
    <w:lvl w:ilvl="5" w:tplc="7CA2C04E" w:tentative="1">
      <w:start w:val="1"/>
      <w:numFmt w:val="bullet"/>
      <w:lvlText w:val=""/>
      <w:lvlJc w:val="left"/>
      <w:pPr>
        <w:tabs>
          <w:tab w:val="num" w:pos="4320"/>
        </w:tabs>
        <w:ind w:left="4320" w:hanging="360"/>
      </w:pPr>
      <w:rPr>
        <w:rFonts w:ascii="Wingdings" w:hAnsi="Wingdings" w:hint="default"/>
      </w:rPr>
    </w:lvl>
    <w:lvl w:ilvl="6" w:tplc="0E7CE876" w:tentative="1">
      <w:start w:val="1"/>
      <w:numFmt w:val="bullet"/>
      <w:lvlText w:val=""/>
      <w:lvlJc w:val="left"/>
      <w:pPr>
        <w:tabs>
          <w:tab w:val="num" w:pos="5040"/>
        </w:tabs>
        <w:ind w:left="5040" w:hanging="360"/>
      </w:pPr>
      <w:rPr>
        <w:rFonts w:ascii="Wingdings" w:hAnsi="Wingdings" w:hint="default"/>
      </w:rPr>
    </w:lvl>
    <w:lvl w:ilvl="7" w:tplc="B492DD64" w:tentative="1">
      <w:start w:val="1"/>
      <w:numFmt w:val="bullet"/>
      <w:lvlText w:val=""/>
      <w:lvlJc w:val="left"/>
      <w:pPr>
        <w:tabs>
          <w:tab w:val="num" w:pos="5760"/>
        </w:tabs>
        <w:ind w:left="5760" w:hanging="360"/>
      </w:pPr>
      <w:rPr>
        <w:rFonts w:ascii="Wingdings" w:hAnsi="Wingdings" w:hint="default"/>
      </w:rPr>
    </w:lvl>
    <w:lvl w:ilvl="8" w:tplc="D5B64D9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A3722C"/>
    <w:multiLevelType w:val="multilevel"/>
    <w:tmpl w:val="192E6E54"/>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21" w15:restartNumberingAfterBreak="0">
    <w:nsid w:val="379EE252"/>
    <w:multiLevelType w:val="hybridMultilevel"/>
    <w:tmpl w:val="27C6598C"/>
    <w:lvl w:ilvl="0" w:tplc="CEFC58FA">
      <w:start w:val="1"/>
      <w:numFmt w:val="bullet"/>
      <w:lvlText w:val="-"/>
      <w:lvlJc w:val="left"/>
      <w:pPr>
        <w:ind w:left="720" w:hanging="360"/>
      </w:pPr>
      <w:rPr>
        <w:rFonts w:ascii="Aptos" w:hAnsi="Aptos" w:hint="default"/>
      </w:rPr>
    </w:lvl>
    <w:lvl w:ilvl="1" w:tplc="03461300">
      <w:start w:val="1"/>
      <w:numFmt w:val="bullet"/>
      <w:lvlText w:val="o"/>
      <w:lvlJc w:val="left"/>
      <w:pPr>
        <w:ind w:left="1440" w:hanging="360"/>
      </w:pPr>
      <w:rPr>
        <w:rFonts w:ascii="Courier New" w:hAnsi="Courier New" w:hint="default"/>
      </w:rPr>
    </w:lvl>
    <w:lvl w:ilvl="2" w:tplc="5792E8FC">
      <w:start w:val="1"/>
      <w:numFmt w:val="bullet"/>
      <w:lvlText w:val=""/>
      <w:lvlJc w:val="left"/>
      <w:pPr>
        <w:ind w:left="2160" w:hanging="360"/>
      </w:pPr>
      <w:rPr>
        <w:rFonts w:ascii="Wingdings" w:hAnsi="Wingdings" w:hint="default"/>
      </w:rPr>
    </w:lvl>
    <w:lvl w:ilvl="3" w:tplc="B0E2725C">
      <w:start w:val="1"/>
      <w:numFmt w:val="bullet"/>
      <w:lvlText w:val=""/>
      <w:lvlJc w:val="left"/>
      <w:pPr>
        <w:ind w:left="2880" w:hanging="360"/>
      </w:pPr>
      <w:rPr>
        <w:rFonts w:ascii="Symbol" w:hAnsi="Symbol" w:hint="default"/>
      </w:rPr>
    </w:lvl>
    <w:lvl w:ilvl="4" w:tplc="97A2CE36">
      <w:start w:val="1"/>
      <w:numFmt w:val="bullet"/>
      <w:lvlText w:val="o"/>
      <w:lvlJc w:val="left"/>
      <w:pPr>
        <w:ind w:left="3600" w:hanging="360"/>
      </w:pPr>
      <w:rPr>
        <w:rFonts w:ascii="Courier New" w:hAnsi="Courier New" w:hint="default"/>
      </w:rPr>
    </w:lvl>
    <w:lvl w:ilvl="5" w:tplc="83DADCB8">
      <w:start w:val="1"/>
      <w:numFmt w:val="bullet"/>
      <w:lvlText w:val=""/>
      <w:lvlJc w:val="left"/>
      <w:pPr>
        <w:ind w:left="4320" w:hanging="360"/>
      </w:pPr>
      <w:rPr>
        <w:rFonts w:ascii="Wingdings" w:hAnsi="Wingdings" w:hint="default"/>
      </w:rPr>
    </w:lvl>
    <w:lvl w:ilvl="6" w:tplc="435C7A38">
      <w:start w:val="1"/>
      <w:numFmt w:val="bullet"/>
      <w:lvlText w:val=""/>
      <w:lvlJc w:val="left"/>
      <w:pPr>
        <w:ind w:left="5040" w:hanging="360"/>
      </w:pPr>
      <w:rPr>
        <w:rFonts w:ascii="Symbol" w:hAnsi="Symbol" w:hint="default"/>
      </w:rPr>
    </w:lvl>
    <w:lvl w:ilvl="7" w:tplc="4DA06AC0">
      <w:start w:val="1"/>
      <w:numFmt w:val="bullet"/>
      <w:lvlText w:val="o"/>
      <w:lvlJc w:val="left"/>
      <w:pPr>
        <w:ind w:left="5760" w:hanging="360"/>
      </w:pPr>
      <w:rPr>
        <w:rFonts w:ascii="Courier New" w:hAnsi="Courier New" w:hint="default"/>
      </w:rPr>
    </w:lvl>
    <w:lvl w:ilvl="8" w:tplc="AC8024EE">
      <w:start w:val="1"/>
      <w:numFmt w:val="bullet"/>
      <w:lvlText w:val=""/>
      <w:lvlJc w:val="left"/>
      <w:pPr>
        <w:ind w:left="6480" w:hanging="360"/>
      </w:pPr>
      <w:rPr>
        <w:rFonts w:ascii="Wingdings" w:hAnsi="Wingdings" w:hint="default"/>
      </w:rPr>
    </w:lvl>
  </w:abstractNum>
  <w:abstractNum w:abstractNumId="22" w15:restartNumberingAfterBreak="0">
    <w:nsid w:val="3B032D52"/>
    <w:multiLevelType w:val="hybridMultilevel"/>
    <w:tmpl w:val="644049A8"/>
    <w:lvl w:ilvl="0" w:tplc="76FE4ABE">
      <w:start w:val="1"/>
      <w:numFmt w:val="lowerLetter"/>
      <w:lvlText w:val="%1."/>
      <w:lvlJc w:val="left"/>
      <w:pPr>
        <w:ind w:left="2520" w:hanging="360"/>
      </w:pPr>
      <w:rPr>
        <w:rFonts w:hint="default"/>
      </w:rPr>
    </w:lvl>
    <w:lvl w:ilvl="1" w:tplc="B1C6A348" w:tentative="1">
      <w:start w:val="1"/>
      <w:numFmt w:val="lowerLetter"/>
      <w:lvlText w:val="%2."/>
      <w:lvlJc w:val="left"/>
      <w:pPr>
        <w:ind w:left="3240" w:hanging="360"/>
      </w:pPr>
    </w:lvl>
    <w:lvl w:ilvl="2" w:tplc="6C0EF3E2" w:tentative="1">
      <w:start w:val="1"/>
      <w:numFmt w:val="lowerRoman"/>
      <w:lvlText w:val="%3."/>
      <w:lvlJc w:val="right"/>
      <w:pPr>
        <w:ind w:left="3960" w:hanging="180"/>
      </w:pPr>
    </w:lvl>
    <w:lvl w:ilvl="3" w:tplc="C33EDABC" w:tentative="1">
      <w:start w:val="1"/>
      <w:numFmt w:val="decimal"/>
      <w:lvlText w:val="%4."/>
      <w:lvlJc w:val="left"/>
      <w:pPr>
        <w:ind w:left="4680" w:hanging="360"/>
      </w:pPr>
    </w:lvl>
    <w:lvl w:ilvl="4" w:tplc="17883FF4" w:tentative="1">
      <w:start w:val="1"/>
      <w:numFmt w:val="lowerLetter"/>
      <w:lvlText w:val="%5."/>
      <w:lvlJc w:val="left"/>
      <w:pPr>
        <w:ind w:left="5400" w:hanging="360"/>
      </w:pPr>
    </w:lvl>
    <w:lvl w:ilvl="5" w:tplc="DCBEF52E" w:tentative="1">
      <w:start w:val="1"/>
      <w:numFmt w:val="lowerRoman"/>
      <w:lvlText w:val="%6."/>
      <w:lvlJc w:val="right"/>
      <w:pPr>
        <w:ind w:left="6120" w:hanging="180"/>
      </w:pPr>
    </w:lvl>
    <w:lvl w:ilvl="6" w:tplc="885477AA" w:tentative="1">
      <w:start w:val="1"/>
      <w:numFmt w:val="decimal"/>
      <w:lvlText w:val="%7."/>
      <w:lvlJc w:val="left"/>
      <w:pPr>
        <w:ind w:left="6840" w:hanging="360"/>
      </w:pPr>
    </w:lvl>
    <w:lvl w:ilvl="7" w:tplc="26B0B2AE" w:tentative="1">
      <w:start w:val="1"/>
      <w:numFmt w:val="lowerLetter"/>
      <w:lvlText w:val="%8."/>
      <w:lvlJc w:val="left"/>
      <w:pPr>
        <w:ind w:left="7560" w:hanging="360"/>
      </w:pPr>
    </w:lvl>
    <w:lvl w:ilvl="8" w:tplc="439AE8FC" w:tentative="1">
      <w:start w:val="1"/>
      <w:numFmt w:val="lowerRoman"/>
      <w:lvlText w:val="%9."/>
      <w:lvlJc w:val="right"/>
      <w:pPr>
        <w:ind w:left="8280" w:hanging="180"/>
      </w:pPr>
    </w:lvl>
  </w:abstractNum>
  <w:abstractNum w:abstractNumId="23" w15:restartNumberingAfterBreak="0">
    <w:nsid w:val="3C3924C1"/>
    <w:multiLevelType w:val="multilevel"/>
    <w:tmpl w:val="68B691CA"/>
    <w:lvl w:ilvl="0">
      <w:start w:val="1"/>
      <w:numFmt w:val="decimal"/>
      <w:lvlText w:val="%1."/>
      <w:lvlJc w:val="left"/>
      <w:pPr>
        <w:tabs>
          <w:tab w:val="num" w:pos="360"/>
        </w:tabs>
        <w:ind w:left="0" w:firstLine="0"/>
      </w:pPr>
      <w:rPr>
        <w:rFonts w:hint="default"/>
        <w:b/>
        <w:sz w:val="18"/>
      </w:rPr>
    </w:lvl>
    <w:lvl w:ilvl="1">
      <w:start w:val="1"/>
      <w:numFmt w:val="decimal"/>
      <w:lvlText w:val="%1.%2."/>
      <w:lvlJc w:val="left"/>
      <w:pPr>
        <w:tabs>
          <w:tab w:val="num" w:pos="454"/>
        </w:tabs>
        <w:ind w:left="0" w:firstLine="0"/>
      </w:pPr>
      <w:rPr>
        <w:rFonts w:ascii="Arial" w:hAnsi="Arial" w:cs="Arial" w:hint="default"/>
        <w:b/>
        <w:i w:val="0"/>
      </w:rPr>
    </w:lvl>
    <w:lvl w:ilvl="2">
      <w:start w:val="1"/>
      <w:numFmt w:val="decimal"/>
      <w:lvlText w:val="%1.%2.%3."/>
      <w:lvlJc w:val="left"/>
      <w:pPr>
        <w:tabs>
          <w:tab w:val="num" w:pos="510"/>
        </w:tabs>
        <w:ind w:left="0" w:firstLine="0"/>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2557F9F"/>
    <w:multiLevelType w:val="multilevel"/>
    <w:tmpl w:val="0B2875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27E14D4"/>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155487"/>
    <w:multiLevelType w:val="hybridMultilevel"/>
    <w:tmpl w:val="EDA457CE"/>
    <w:lvl w:ilvl="0" w:tplc="B9906278">
      <w:start w:val="1"/>
      <w:numFmt w:val="bullet"/>
      <w:lvlText w:val=""/>
      <w:lvlJc w:val="left"/>
      <w:pPr>
        <w:ind w:left="720" w:hanging="360"/>
      </w:pPr>
      <w:rPr>
        <w:rFonts w:ascii="Symbol" w:hAnsi="Symbol" w:hint="default"/>
      </w:rPr>
    </w:lvl>
    <w:lvl w:ilvl="1" w:tplc="FE022F5A" w:tentative="1">
      <w:start w:val="1"/>
      <w:numFmt w:val="bullet"/>
      <w:lvlText w:val="o"/>
      <w:lvlJc w:val="left"/>
      <w:pPr>
        <w:ind w:left="1440" w:hanging="360"/>
      </w:pPr>
      <w:rPr>
        <w:rFonts w:ascii="Courier New" w:hAnsi="Courier New" w:cs="Courier New" w:hint="default"/>
      </w:rPr>
    </w:lvl>
    <w:lvl w:ilvl="2" w:tplc="DAA21AF4" w:tentative="1">
      <w:start w:val="1"/>
      <w:numFmt w:val="bullet"/>
      <w:lvlText w:val=""/>
      <w:lvlJc w:val="left"/>
      <w:pPr>
        <w:ind w:left="2160" w:hanging="360"/>
      </w:pPr>
      <w:rPr>
        <w:rFonts w:ascii="Wingdings" w:hAnsi="Wingdings" w:hint="default"/>
      </w:rPr>
    </w:lvl>
    <w:lvl w:ilvl="3" w:tplc="81E84556" w:tentative="1">
      <w:start w:val="1"/>
      <w:numFmt w:val="bullet"/>
      <w:lvlText w:val=""/>
      <w:lvlJc w:val="left"/>
      <w:pPr>
        <w:ind w:left="2880" w:hanging="360"/>
      </w:pPr>
      <w:rPr>
        <w:rFonts w:ascii="Symbol" w:hAnsi="Symbol" w:hint="default"/>
      </w:rPr>
    </w:lvl>
    <w:lvl w:ilvl="4" w:tplc="5F86118E" w:tentative="1">
      <w:start w:val="1"/>
      <w:numFmt w:val="bullet"/>
      <w:lvlText w:val="o"/>
      <w:lvlJc w:val="left"/>
      <w:pPr>
        <w:ind w:left="3600" w:hanging="360"/>
      </w:pPr>
      <w:rPr>
        <w:rFonts w:ascii="Courier New" w:hAnsi="Courier New" w:cs="Courier New" w:hint="default"/>
      </w:rPr>
    </w:lvl>
    <w:lvl w:ilvl="5" w:tplc="D0200F40" w:tentative="1">
      <w:start w:val="1"/>
      <w:numFmt w:val="bullet"/>
      <w:lvlText w:val=""/>
      <w:lvlJc w:val="left"/>
      <w:pPr>
        <w:ind w:left="4320" w:hanging="360"/>
      </w:pPr>
      <w:rPr>
        <w:rFonts w:ascii="Wingdings" w:hAnsi="Wingdings" w:hint="default"/>
      </w:rPr>
    </w:lvl>
    <w:lvl w:ilvl="6" w:tplc="7F381DDC" w:tentative="1">
      <w:start w:val="1"/>
      <w:numFmt w:val="bullet"/>
      <w:lvlText w:val=""/>
      <w:lvlJc w:val="left"/>
      <w:pPr>
        <w:ind w:left="5040" w:hanging="360"/>
      </w:pPr>
      <w:rPr>
        <w:rFonts w:ascii="Symbol" w:hAnsi="Symbol" w:hint="default"/>
      </w:rPr>
    </w:lvl>
    <w:lvl w:ilvl="7" w:tplc="0C266F3A" w:tentative="1">
      <w:start w:val="1"/>
      <w:numFmt w:val="bullet"/>
      <w:lvlText w:val="o"/>
      <w:lvlJc w:val="left"/>
      <w:pPr>
        <w:ind w:left="5760" w:hanging="360"/>
      </w:pPr>
      <w:rPr>
        <w:rFonts w:ascii="Courier New" w:hAnsi="Courier New" w:cs="Courier New" w:hint="default"/>
      </w:rPr>
    </w:lvl>
    <w:lvl w:ilvl="8" w:tplc="6F5C975C" w:tentative="1">
      <w:start w:val="1"/>
      <w:numFmt w:val="bullet"/>
      <w:lvlText w:val=""/>
      <w:lvlJc w:val="left"/>
      <w:pPr>
        <w:ind w:left="6480" w:hanging="360"/>
      </w:pPr>
      <w:rPr>
        <w:rFonts w:ascii="Wingdings" w:hAnsi="Wingdings" w:hint="default"/>
      </w:rPr>
    </w:lvl>
  </w:abstractNum>
  <w:abstractNum w:abstractNumId="27" w15:restartNumberingAfterBreak="0">
    <w:nsid w:val="48176D25"/>
    <w:multiLevelType w:val="hybridMultilevel"/>
    <w:tmpl w:val="CF44F636"/>
    <w:lvl w:ilvl="0" w:tplc="B9687FD6">
      <w:start w:val="1"/>
      <w:numFmt w:val="bullet"/>
      <w:lvlText w:val=""/>
      <w:lvlJc w:val="left"/>
      <w:pPr>
        <w:ind w:left="360" w:hanging="360"/>
      </w:pPr>
      <w:rPr>
        <w:rFonts w:ascii="Symbol" w:hAnsi="Symbol" w:hint="default"/>
      </w:rPr>
    </w:lvl>
    <w:lvl w:ilvl="1" w:tplc="95BA9E2C" w:tentative="1">
      <w:start w:val="1"/>
      <w:numFmt w:val="bullet"/>
      <w:lvlText w:val="o"/>
      <w:lvlJc w:val="left"/>
      <w:pPr>
        <w:ind w:left="1080" w:hanging="360"/>
      </w:pPr>
      <w:rPr>
        <w:rFonts w:ascii="Courier New" w:hAnsi="Courier New" w:cs="Courier New" w:hint="default"/>
      </w:rPr>
    </w:lvl>
    <w:lvl w:ilvl="2" w:tplc="AAB43170" w:tentative="1">
      <w:start w:val="1"/>
      <w:numFmt w:val="bullet"/>
      <w:lvlText w:val=""/>
      <w:lvlJc w:val="left"/>
      <w:pPr>
        <w:ind w:left="1800" w:hanging="360"/>
      </w:pPr>
      <w:rPr>
        <w:rFonts w:ascii="Wingdings" w:hAnsi="Wingdings" w:hint="default"/>
      </w:rPr>
    </w:lvl>
    <w:lvl w:ilvl="3" w:tplc="E982B9DE" w:tentative="1">
      <w:start w:val="1"/>
      <w:numFmt w:val="bullet"/>
      <w:lvlText w:val=""/>
      <w:lvlJc w:val="left"/>
      <w:pPr>
        <w:ind w:left="2520" w:hanging="360"/>
      </w:pPr>
      <w:rPr>
        <w:rFonts w:ascii="Symbol" w:hAnsi="Symbol" w:hint="default"/>
      </w:rPr>
    </w:lvl>
    <w:lvl w:ilvl="4" w:tplc="1E063060" w:tentative="1">
      <w:start w:val="1"/>
      <w:numFmt w:val="bullet"/>
      <w:lvlText w:val="o"/>
      <w:lvlJc w:val="left"/>
      <w:pPr>
        <w:ind w:left="3240" w:hanging="360"/>
      </w:pPr>
      <w:rPr>
        <w:rFonts w:ascii="Courier New" w:hAnsi="Courier New" w:cs="Courier New" w:hint="default"/>
      </w:rPr>
    </w:lvl>
    <w:lvl w:ilvl="5" w:tplc="3B00B786" w:tentative="1">
      <w:start w:val="1"/>
      <w:numFmt w:val="bullet"/>
      <w:lvlText w:val=""/>
      <w:lvlJc w:val="left"/>
      <w:pPr>
        <w:ind w:left="3960" w:hanging="360"/>
      </w:pPr>
      <w:rPr>
        <w:rFonts w:ascii="Wingdings" w:hAnsi="Wingdings" w:hint="default"/>
      </w:rPr>
    </w:lvl>
    <w:lvl w:ilvl="6" w:tplc="0ADAD2DA" w:tentative="1">
      <w:start w:val="1"/>
      <w:numFmt w:val="bullet"/>
      <w:lvlText w:val=""/>
      <w:lvlJc w:val="left"/>
      <w:pPr>
        <w:ind w:left="4680" w:hanging="360"/>
      </w:pPr>
      <w:rPr>
        <w:rFonts w:ascii="Symbol" w:hAnsi="Symbol" w:hint="default"/>
      </w:rPr>
    </w:lvl>
    <w:lvl w:ilvl="7" w:tplc="8EEA3822" w:tentative="1">
      <w:start w:val="1"/>
      <w:numFmt w:val="bullet"/>
      <w:lvlText w:val="o"/>
      <w:lvlJc w:val="left"/>
      <w:pPr>
        <w:ind w:left="5400" w:hanging="360"/>
      </w:pPr>
      <w:rPr>
        <w:rFonts w:ascii="Courier New" w:hAnsi="Courier New" w:cs="Courier New" w:hint="default"/>
      </w:rPr>
    </w:lvl>
    <w:lvl w:ilvl="8" w:tplc="FE966496" w:tentative="1">
      <w:start w:val="1"/>
      <w:numFmt w:val="bullet"/>
      <w:lvlText w:val=""/>
      <w:lvlJc w:val="left"/>
      <w:pPr>
        <w:ind w:left="6120" w:hanging="360"/>
      </w:pPr>
      <w:rPr>
        <w:rFonts w:ascii="Wingdings" w:hAnsi="Wingdings" w:hint="default"/>
      </w:rPr>
    </w:lvl>
  </w:abstractNum>
  <w:abstractNum w:abstractNumId="28" w15:restartNumberingAfterBreak="0">
    <w:nsid w:val="5068686B"/>
    <w:multiLevelType w:val="hybridMultilevel"/>
    <w:tmpl w:val="3EC0D344"/>
    <w:lvl w:ilvl="0" w:tplc="610EB8C0">
      <w:start w:val="1"/>
      <w:numFmt w:val="bullet"/>
      <w:lvlText w:val=""/>
      <w:lvlJc w:val="left"/>
      <w:pPr>
        <w:tabs>
          <w:tab w:val="num" w:pos="720"/>
        </w:tabs>
        <w:ind w:left="720" w:hanging="360"/>
      </w:pPr>
      <w:rPr>
        <w:rFonts w:ascii="Wingdings" w:hAnsi="Wingdings" w:hint="default"/>
      </w:rPr>
    </w:lvl>
    <w:lvl w:ilvl="1" w:tplc="1AA8270C">
      <w:start w:val="1"/>
      <w:numFmt w:val="bullet"/>
      <w:lvlText w:val=""/>
      <w:lvlJc w:val="left"/>
      <w:pPr>
        <w:tabs>
          <w:tab w:val="num" w:pos="1440"/>
        </w:tabs>
        <w:ind w:left="1440" w:hanging="360"/>
      </w:pPr>
      <w:rPr>
        <w:rFonts w:ascii="Wingdings" w:hAnsi="Wingdings" w:hint="default"/>
      </w:rPr>
    </w:lvl>
    <w:lvl w:ilvl="2" w:tplc="465CB004" w:tentative="1">
      <w:start w:val="1"/>
      <w:numFmt w:val="bullet"/>
      <w:lvlText w:val=""/>
      <w:lvlJc w:val="left"/>
      <w:pPr>
        <w:tabs>
          <w:tab w:val="num" w:pos="2160"/>
        </w:tabs>
        <w:ind w:left="2160" w:hanging="360"/>
      </w:pPr>
      <w:rPr>
        <w:rFonts w:ascii="Wingdings" w:hAnsi="Wingdings" w:hint="default"/>
      </w:rPr>
    </w:lvl>
    <w:lvl w:ilvl="3" w:tplc="28A6E58E" w:tentative="1">
      <w:start w:val="1"/>
      <w:numFmt w:val="bullet"/>
      <w:lvlText w:val=""/>
      <w:lvlJc w:val="left"/>
      <w:pPr>
        <w:tabs>
          <w:tab w:val="num" w:pos="2880"/>
        </w:tabs>
        <w:ind w:left="2880" w:hanging="360"/>
      </w:pPr>
      <w:rPr>
        <w:rFonts w:ascii="Wingdings" w:hAnsi="Wingdings" w:hint="default"/>
      </w:rPr>
    </w:lvl>
    <w:lvl w:ilvl="4" w:tplc="2F0E8588" w:tentative="1">
      <w:start w:val="1"/>
      <w:numFmt w:val="bullet"/>
      <w:lvlText w:val=""/>
      <w:lvlJc w:val="left"/>
      <w:pPr>
        <w:tabs>
          <w:tab w:val="num" w:pos="3600"/>
        </w:tabs>
        <w:ind w:left="3600" w:hanging="360"/>
      </w:pPr>
      <w:rPr>
        <w:rFonts w:ascii="Wingdings" w:hAnsi="Wingdings" w:hint="default"/>
      </w:rPr>
    </w:lvl>
    <w:lvl w:ilvl="5" w:tplc="5ABC4588" w:tentative="1">
      <w:start w:val="1"/>
      <w:numFmt w:val="bullet"/>
      <w:lvlText w:val=""/>
      <w:lvlJc w:val="left"/>
      <w:pPr>
        <w:tabs>
          <w:tab w:val="num" w:pos="4320"/>
        </w:tabs>
        <w:ind w:left="4320" w:hanging="360"/>
      </w:pPr>
      <w:rPr>
        <w:rFonts w:ascii="Wingdings" w:hAnsi="Wingdings" w:hint="default"/>
      </w:rPr>
    </w:lvl>
    <w:lvl w:ilvl="6" w:tplc="C3BED032" w:tentative="1">
      <w:start w:val="1"/>
      <w:numFmt w:val="bullet"/>
      <w:lvlText w:val=""/>
      <w:lvlJc w:val="left"/>
      <w:pPr>
        <w:tabs>
          <w:tab w:val="num" w:pos="5040"/>
        </w:tabs>
        <w:ind w:left="5040" w:hanging="360"/>
      </w:pPr>
      <w:rPr>
        <w:rFonts w:ascii="Wingdings" w:hAnsi="Wingdings" w:hint="default"/>
      </w:rPr>
    </w:lvl>
    <w:lvl w:ilvl="7" w:tplc="B77A61B6" w:tentative="1">
      <w:start w:val="1"/>
      <w:numFmt w:val="bullet"/>
      <w:lvlText w:val=""/>
      <w:lvlJc w:val="left"/>
      <w:pPr>
        <w:tabs>
          <w:tab w:val="num" w:pos="5760"/>
        </w:tabs>
        <w:ind w:left="5760" w:hanging="360"/>
      </w:pPr>
      <w:rPr>
        <w:rFonts w:ascii="Wingdings" w:hAnsi="Wingdings" w:hint="default"/>
      </w:rPr>
    </w:lvl>
    <w:lvl w:ilvl="8" w:tplc="1096AD8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4C1B83"/>
    <w:multiLevelType w:val="hybridMultilevel"/>
    <w:tmpl w:val="43F44730"/>
    <w:lvl w:ilvl="0" w:tplc="CC067C16">
      <w:start w:val="1"/>
      <w:numFmt w:val="bullet"/>
      <w:lvlText w:val=""/>
      <w:lvlJc w:val="left"/>
      <w:pPr>
        <w:tabs>
          <w:tab w:val="num" w:pos="720"/>
        </w:tabs>
        <w:ind w:left="720" w:hanging="360"/>
      </w:pPr>
      <w:rPr>
        <w:rFonts w:ascii="Wingdings" w:hAnsi="Wingdings" w:hint="default"/>
      </w:rPr>
    </w:lvl>
    <w:lvl w:ilvl="1" w:tplc="D8C80822" w:tentative="1">
      <w:start w:val="1"/>
      <w:numFmt w:val="bullet"/>
      <w:lvlText w:val=""/>
      <w:lvlJc w:val="left"/>
      <w:pPr>
        <w:tabs>
          <w:tab w:val="num" w:pos="1440"/>
        </w:tabs>
        <w:ind w:left="1440" w:hanging="360"/>
      </w:pPr>
      <w:rPr>
        <w:rFonts w:ascii="Wingdings" w:hAnsi="Wingdings" w:hint="default"/>
      </w:rPr>
    </w:lvl>
    <w:lvl w:ilvl="2" w:tplc="7274255C" w:tentative="1">
      <w:start w:val="1"/>
      <w:numFmt w:val="bullet"/>
      <w:lvlText w:val=""/>
      <w:lvlJc w:val="left"/>
      <w:pPr>
        <w:tabs>
          <w:tab w:val="num" w:pos="2160"/>
        </w:tabs>
        <w:ind w:left="2160" w:hanging="360"/>
      </w:pPr>
      <w:rPr>
        <w:rFonts w:ascii="Wingdings" w:hAnsi="Wingdings" w:hint="default"/>
      </w:rPr>
    </w:lvl>
    <w:lvl w:ilvl="3" w:tplc="A498EEB8" w:tentative="1">
      <w:start w:val="1"/>
      <w:numFmt w:val="bullet"/>
      <w:lvlText w:val=""/>
      <w:lvlJc w:val="left"/>
      <w:pPr>
        <w:tabs>
          <w:tab w:val="num" w:pos="2880"/>
        </w:tabs>
        <w:ind w:left="2880" w:hanging="360"/>
      </w:pPr>
      <w:rPr>
        <w:rFonts w:ascii="Wingdings" w:hAnsi="Wingdings" w:hint="default"/>
      </w:rPr>
    </w:lvl>
    <w:lvl w:ilvl="4" w:tplc="8BE204FA" w:tentative="1">
      <w:start w:val="1"/>
      <w:numFmt w:val="bullet"/>
      <w:lvlText w:val=""/>
      <w:lvlJc w:val="left"/>
      <w:pPr>
        <w:tabs>
          <w:tab w:val="num" w:pos="3600"/>
        </w:tabs>
        <w:ind w:left="3600" w:hanging="360"/>
      </w:pPr>
      <w:rPr>
        <w:rFonts w:ascii="Wingdings" w:hAnsi="Wingdings" w:hint="default"/>
      </w:rPr>
    </w:lvl>
    <w:lvl w:ilvl="5" w:tplc="43963A7A" w:tentative="1">
      <w:start w:val="1"/>
      <w:numFmt w:val="bullet"/>
      <w:lvlText w:val=""/>
      <w:lvlJc w:val="left"/>
      <w:pPr>
        <w:tabs>
          <w:tab w:val="num" w:pos="4320"/>
        </w:tabs>
        <w:ind w:left="4320" w:hanging="360"/>
      </w:pPr>
      <w:rPr>
        <w:rFonts w:ascii="Wingdings" w:hAnsi="Wingdings" w:hint="default"/>
      </w:rPr>
    </w:lvl>
    <w:lvl w:ilvl="6" w:tplc="AB6CCC46" w:tentative="1">
      <w:start w:val="1"/>
      <w:numFmt w:val="bullet"/>
      <w:lvlText w:val=""/>
      <w:lvlJc w:val="left"/>
      <w:pPr>
        <w:tabs>
          <w:tab w:val="num" w:pos="5040"/>
        </w:tabs>
        <w:ind w:left="5040" w:hanging="360"/>
      </w:pPr>
      <w:rPr>
        <w:rFonts w:ascii="Wingdings" w:hAnsi="Wingdings" w:hint="default"/>
      </w:rPr>
    </w:lvl>
    <w:lvl w:ilvl="7" w:tplc="3F224596" w:tentative="1">
      <w:start w:val="1"/>
      <w:numFmt w:val="bullet"/>
      <w:lvlText w:val=""/>
      <w:lvlJc w:val="left"/>
      <w:pPr>
        <w:tabs>
          <w:tab w:val="num" w:pos="5760"/>
        </w:tabs>
        <w:ind w:left="5760" w:hanging="360"/>
      </w:pPr>
      <w:rPr>
        <w:rFonts w:ascii="Wingdings" w:hAnsi="Wingdings" w:hint="default"/>
      </w:rPr>
    </w:lvl>
    <w:lvl w:ilvl="8" w:tplc="ED127DE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5477D7"/>
    <w:multiLevelType w:val="multilevel"/>
    <w:tmpl w:val="AC4EC03A"/>
    <w:lvl w:ilvl="0">
      <w:numFmt w:val="bullet"/>
      <w:lvlText w:val="-"/>
      <w:lvlJc w:val="left"/>
      <w:pPr>
        <w:tabs>
          <w:tab w:val="num" w:pos="360"/>
        </w:tabs>
        <w:ind w:left="360" w:hanging="360"/>
      </w:pPr>
      <w:rPr>
        <w:rFonts w:ascii="Gill Sans MT" w:eastAsia="Times New Roman" w:hAnsi="Gill Sans MT" w:cs="Wingdings" w:hint="default"/>
      </w:rPr>
    </w:lvl>
    <w:lvl w:ilvl="1">
      <w:start w:val="1"/>
      <w:numFmt w:val="bullet"/>
      <w:lvlText w:val="o"/>
      <w:lvlJc w:val="left"/>
      <w:pPr>
        <w:tabs>
          <w:tab w:val="num" w:pos="136"/>
        </w:tabs>
        <w:ind w:left="136" w:hanging="360"/>
      </w:pPr>
      <w:rPr>
        <w:rFonts w:ascii="Courier New" w:hAnsi="Courier New" w:cs="Wingdings" w:hint="default"/>
      </w:rPr>
    </w:lvl>
    <w:lvl w:ilvl="2">
      <w:start w:val="1"/>
      <w:numFmt w:val="bullet"/>
      <w:lvlText w:val=""/>
      <w:lvlJc w:val="left"/>
      <w:pPr>
        <w:tabs>
          <w:tab w:val="num" w:pos="856"/>
        </w:tabs>
        <w:ind w:left="856" w:hanging="360"/>
      </w:pPr>
      <w:rPr>
        <w:rFonts w:ascii="Wingdings" w:hAnsi="Wingdings" w:hint="default"/>
      </w:rPr>
    </w:lvl>
    <w:lvl w:ilvl="3">
      <w:start w:val="1"/>
      <w:numFmt w:val="bullet"/>
      <w:lvlText w:val=""/>
      <w:lvlJc w:val="left"/>
      <w:pPr>
        <w:tabs>
          <w:tab w:val="num" w:pos="1576"/>
        </w:tabs>
        <w:ind w:left="1576" w:hanging="360"/>
      </w:pPr>
      <w:rPr>
        <w:rFonts w:ascii="Symbol" w:hAnsi="Symbol" w:hint="default"/>
      </w:rPr>
    </w:lvl>
    <w:lvl w:ilvl="4">
      <w:start w:val="1"/>
      <w:numFmt w:val="bullet"/>
      <w:lvlText w:val="o"/>
      <w:lvlJc w:val="left"/>
      <w:pPr>
        <w:tabs>
          <w:tab w:val="num" w:pos="2296"/>
        </w:tabs>
        <w:ind w:left="2296" w:hanging="360"/>
      </w:pPr>
      <w:rPr>
        <w:rFonts w:ascii="Courier New" w:hAnsi="Courier New" w:cs="Wingdings" w:hint="default"/>
      </w:rPr>
    </w:lvl>
    <w:lvl w:ilvl="5">
      <w:start w:val="1"/>
      <w:numFmt w:val="bullet"/>
      <w:lvlText w:val=""/>
      <w:lvlJc w:val="left"/>
      <w:pPr>
        <w:tabs>
          <w:tab w:val="num" w:pos="3016"/>
        </w:tabs>
        <w:ind w:left="3016" w:hanging="360"/>
      </w:pPr>
      <w:rPr>
        <w:rFonts w:ascii="Wingdings" w:hAnsi="Wingdings" w:hint="default"/>
      </w:rPr>
    </w:lvl>
    <w:lvl w:ilvl="6">
      <w:start w:val="1"/>
      <w:numFmt w:val="bullet"/>
      <w:lvlText w:val=""/>
      <w:lvlJc w:val="left"/>
      <w:pPr>
        <w:tabs>
          <w:tab w:val="num" w:pos="3736"/>
        </w:tabs>
        <w:ind w:left="3736" w:hanging="360"/>
      </w:pPr>
      <w:rPr>
        <w:rFonts w:ascii="Symbol" w:hAnsi="Symbol" w:hint="default"/>
      </w:rPr>
    </w:lvl>
    <w:lvl w:ilvl="7">
      <w:start w:val="1"/>
      <w:numFmt w:val="bullet"/>
      <w:lvlText w:val="o"/>
      <w:lvlJc w:val="left"/>
      <w:pPr>
        <w:tabs>
          <w:tab w:val="num" w:pos="4456"/>
        </w:tabs>
        <w:ind w:left="4456" w:hanging="360"/>
      </w:pPr>
      <w:rPr>
        <w:rFonts w:ascii="Courier New" w:hAnsi="Courier New" w:cs="Wingdings" w:hint="default"/>
      </w:rPr>
    </w:lvl>
    <w:lvl w:ilvl="8">
      <w:start w:val="1"/>
      <w:numFmt w:val="bullet"/>
      <w:lvlText w:val=""/>
      <w:lvlJc w:val="left"/>
      <w:pPr>
        <w:tabs>
          <w:tab w:val="num" w:pos="5176"/>
        </w:tabs>
        <w:ind w:left="5176" w:hanging="360"/>
      </w:pPr>
      <w:rPr>
        <w:rFonts w:ascii="Wingdings" w:hAnsi="Wingdings" w:hint="default"/>
      </w:rPr>
    </w:lvl>
  </w:abstractNum>
  <w:abstractNum w:abstractNumId="31" w15:restartNumberingAfterBreak="0">
    <w:nsid w:val="54C26B83"/>
    <w:multiLevelType w:val="hybridMultilevel"/>
    <w:tmpl w:val="C0668A3E"/>
    <w:lvl w:ilvl="0" w:tplc="EAB26AF0">
      <w:start w:val="1"/>
      <w:numFmt w:val="bullet"/>
      <w:lvlText w:val=""/>
      <w:lvlJc w:val="left"/>
      <w:pPr>
        <w:ind w:left="720" w:hanging="360"/>
      </w:pPr>
      <w:rPr>
        <w:rFonts w:ascii="Symbol" w:hAnsi="Symbol" w:hint="default"/>
      </w:rPr>
    </w:lvl>
    <w:lvl w:ilvl="1" w:tplc="0D8616F0">
      <w:start w:val="1"/>
      <w:numFmt w:val="bullet"/>
      <w:lvlText w:val="o"/>
      <w:lvlJc w:val="left"/>
      <w:pPr>
        <w:ind w:left="1440" w:hanging="360"/>
      </w:pPr>
      <w:rPr>
        <w:rFonts w:ascii="Courier New" w:hAnsi="Courier New" w:cs="Courier New" w:hint="default"/>
      </w:rPr>
    </w:lvl>
    <w:lvl w:ilvl="2" w:tplc="6302E0EA" w:tentative="1">
      <w:start w:val="1"/>
      <w:numFmt w:val="bullet"/>
      <w:lvlText w:val=""/>
      <w:lvlJc w:val="left"/>
      <w:pPr>
        <w:ind w:left="2160" w:hanging="360"/>
      </w:pPr>
      <w:rPr>
        <w:rFonts w:ascii="Wingdings" w:hAnsi="Wingdings" w:hint="default"/>
      </w:rPr>
    </w:lvl>
    <w:lvl w:ilvl="3" w:tplc="2CFE8CA0" w:tentative="1">
      <w:start w:val="1"/>
      <w:numFmt w:val="bullet"/>
      <w:lvlText w:val=""/>
      <w:lvlJc w:val="left"/>
      <w:pPr>
        <w:ind w:left="2880" w:hanging="360"/>
      </w:pPr>
      <w:rPr>
        <w:rFonts w:ascii="Symbol" w:hAnsi="Symbol" w:hint="default"/>
      </w:rPr>
    </w:lvl>
    <w:lvl w:ilvl="4" w:tplc="3746C464" w:tentative="1">
      <w:start w:val="1"/>
      <w:numFmt w:val="bullet"/>
      <w:lvlText w:val="o"/>
      <w:lvlJc w:val="left"/>
      <w:pPr>
        <w:ind w:left="3600" w:hanging="360"/>
      </w:pPr>
      <w:rPr>
        <w:rFonts w:ascii="Courier New" w:hAnsi="Courier New" w:cs="Courier New" w:hint="default"/>
      </w:rPr>
    </w:lvl>
    <w:lvl w:ilvl="5" w:tplc="B40EEF26" w:tentative="1">
      <w:start w:val="1"/>
      <w:numFmt w:val="bullet"/>
      <w:lvlText w:val=""/>
      <w:lvlJc w:val="left"/>
      <w:pPr>
        <w:ind w:left="4320" w:hanging="360"/>
      </w:pPr>
      <w:rPr>
        <w:rFonts w:ascii="Wingdings" w:hAnsi="Wingdings" w:hint="default"/>
      </w:rPr>
    </w:lvl>
    <w:lvl w:ilvl="6" w:tplc="39723A38" w:tentative="1">
      <w:start w:val="1"/>
      <w:numFmt w:val="bullet"/>
      <w:lvlText w:val=""/>
      <w:lvlJc w:val="left"/>
      <w:pPr>
        <w:ind w:left="5040" w:hanging="360"/>
      </w:pPr>
      <w:rPr>
        <w:rFonts w:ascii="Symbol" w:hAnsi="Symbol" w:hint="default"/>
      </w:rPr>
    </w:lvl>
    <w:lvl w:ilvl="7" w:tplc="F8B6EFF2" w:tentative="1">
      <w:start w:val="1"/>
      <w:numFmt w:val="bullet"/>
      <w:lvlText w:val="o"/>
      <w:lvlJc w:val="left"/>
      <w:pPr>
        <w:ind w:left="5760" w:hanging="360"/>
      </w:pPr>
      <w:rPr>
        <w:rFonts w:ascii="Courier New" w:hAnsi="Courier New" w:cs="Courier New" w:hint="default"/>
      </w:rPr>
    </w:lvl>
    <w:lvl w:ilvl="8" w:tplc="C0B45708" w:tentative="1">
      <w:start w:val="1"/>
      <w:numFmt w:val="bullet"/>
      <w:lvlText w:val=""/>
      <w:lvlJc w:val="left"/>
      <w:pPr>
        <w:ind w:left="6480" w:hanging="360"/>
      </w:pPr>
      <w:rPr>
        <w:rFonts w:ascii="Wingdings" w:hAnsi="Wingdings" w:hint="default"/>
      </w:rPr>
    </w:lvl>
  </w:abstractNum>
  <w:abstractNum w:abstractNumId="32" w15:restartNumberingAfterBreak="0">
    <w:nsid w:val="59D62AD1"/>
    <w:multiLevelType w:val="hybridMultilevel"/>
    <w:tmpl w:val="BA3AEDD6"/>
    <w:lvl w:ilvl="0" w:tplc="5C440F64">
      <w:start w:val="1"/>
      <w:numFmt w:val="decimal"/>
      <w:lvlText w:val="%1."/>
      <w:lvlJc w:val="left"/>
      <w:pPr>
        <w:tabs>
          <w:tab w:val="num" w:pos="720"/>
        </w:tabs>
        <w:ind w:left="720" w:hanging="360"/>
      </w:pPr>
    </w:lvl>
    <w:lvl w:ilvl="1" w:tplc="C1D46ED4" w:tentative="1">
      <w:start w:val="1"/>
      <w:numFmt w:val="decimal"/>
      <w:lvlText w:val="%2."/>
      <w:lvlJc w:val="left"/>
      <w:pPr>
        <w:tabs>
          <w:tab w:val="num" w:pos="1440"/>
        </w:tabs>
        <w:ind w:left="1440" w:hanging="360"/>
      </w:pPr>
    </w:lvl>
    <w:lvl w:ilvl="2" w:tplc="1ADE2E14">
      <w:start w:val="1"/>
      <w:numFmt w:val="decimal"/>
      <w:lvlText w:val="%3."/>
      <w:lvlJc w:val="left"/>
      <w:pPr>
        <w:tabs>
          <w:tab w:val="num" w:pos="2160"/>
        </w:tabs>
        <w:ind w:left="2160" w:hanging="360"/>
      </w:pPr>
    </w:lvl>
    <w:lvl w:ilvl="3" w:tplc="3BDCD8CC">
      <w:numFmt w:val="none"/>
      <w:lvlText w:val=""/>
      <w:lvlJc w:val="left"/>
      <w:pPr>
        <w:tabs>
          <w:tab w:val="num" w:pos="360"/>
        </w:tabs>
      </w:pPr>
    </w:lvl>
    <w:lvl w:ilvl="4" w:tplc="C3A66588" w:tentative="1">
      <w:start w:val="1"/>
      <w:numFmt w:val="decimal"/>
      <w:lvlText w:val="%5."/>
      <w:lvlJc w:val="left"/>
      <w:pPr>
        <w:tabs>
          <w:tab w:val="num" w:pos="3600"/>
        </w:tabs>
        <w:ind w:left="3600" w:hanging="360"/>
      </w:pPr>
    </w:lvl>
    <w:lvl w:ilvl="5" w:tplc="8CDA172A" w:tentative="1">
      <w:start w:val="1"/>
      <w:numFmt w:val="decimal"/>
      <w:lvlText w:val="%6."/>
      <w:lvlJc w:val="left"/>
      <w:pPr>
        <w:tabs>
          <w:tab w:val="num" w:pos="4320"/>
        </w:tabs>
        <w:ind w:left="4320" w:hanging="360"/>
      </w:pPr>
    </w:lvl>
    <w:lvl w:ilvl="6" w:tplc="EC66CB36" w:tentative="1">
      <w:start w:val="1"/>
      <w:numFmt w:val="decimal"/>
      <w:lvlText w:val="%7."/>
      <w:lvlJc w:val="left"/>
      <w:pPr>
        <w:tabs>
          <w:tab w:val="num" w:pos="5040"/>
        </w:tabs>
        <w:ind w:left="5040" w:hanging="360"/>
      </w:pPr>
    </w:lvl>
    <w:lvl w:ilvl="7" w:tplc="6ED2067C" w:tentative="1">
      <w:start w:val="1"/>
      <w:numFmt w:val="decimal"/>
      <w:lvlText w:val="%8."/>
      <w:lvlJc w:val="left"/>
      <w:pPr>
        <w:tabs>
          <w:tab w:val="num" w:pos="5760"/>
        </w:tabs>
        <w:ind w:left="5760" w:hanging="360"/>
      </w:pPr>
    </w:lvl>
    <w:lvl w:ilvl="8" w:tplc="FF82C736" w:tentative="1">
      <w:start w:val="1"/>
      <w:numFmt w:val="decimal"/>
      <w:lvlText w:val="%9."/>
      <w:lvlJc w:val="left"/>
      <w:pPr>
        <w:tabs>
          <w:tab w:val="num" w:pos="6480"/>
        </w:tabs>
        <w:ind w:left="6480" w:hanging="360"/>
      </w:pPr>
    </w:lvl>
  </w:abstractNum>
  <w:abstractNum w:abstractNumId="33" w15:restartNumberingAfterBreak="0">
    <w:nsid w:val="59E32B57"/>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E1178BB"/>
    <w:multiLevelType w:val="multilevel"/>
    <w:tmpl w:val="0B28750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sz w:val="20"/>
        <w:szCs w:val="2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1D5009C"/>
    <w:multiLevelType w:val="hybridMultilevel"/>
    <w:tmpl w:val="FBF2F54E"/>
    <w:lvl w:ilvl="0" w:tplc="BF06F080">
      <w:start w:val="1"/>
      <w:numFmt w:val="bullet"/>
      <w:lvlText w:val=""/>
      <w:lvlJc w:val="left"/>
      <w:pPr>
        <w:tabs>
          <w:tab w:val="num" w:pos="720"/>
        </w:tabs>
        <w:ind w:left="720" w:hanging="360"/>
      </w:pPr>
      <w:rPr>
        <w:rFonts w:ascii="Wingdings" w:hAnsi="Wingdings" w:hint="default"/>
      </w:rPr>
    </w:lvl>
    <w:lvl w:ilvl="1" w:tplc="E1A6507C">
      <w:start w:val="1"/>
      <w:numFmt w:val="bullet"/>
      <w:lvlText w:val=""/>
      <w:lvlJc w:val="left"/>
      <w:pPr>
        <w:tabs>
          <w:tab w:val="num" w:pos="1440"/>
        </w:tabs>
        <w:ind w:left="1440" w:hanging="360"/>
      </w:pPr>
      <w:rPr>
        <w:rFonts w:ascii="Wingdings" w:hAnsi="Wingdings" w:hint="default"/>
      </w:rPr>
    </w:lvl>
    <w:lvl w:ilvl="2" w:tplc="2A709894">
      <w:numFmt w:val="none"/>
      <w:lvlText w:val=""/>
      <w:lvlJc w:val="left"/>
      <w:pPr>
        <w:tabs>
          <w:tab w:val="num" w:pos="360"/>
        </w:tabs>
      </w:pPr>
    </w:lvl>
    <w:lvl w:ilvl="3" w:tplc="0FD250F4" w:tentative="1">
      <w:start w:val="1"/>
      <w:numFmt w:val="bullet"/>
      <w:lvlText w:val=""/>
      <w:lvlJc w:val="left"/>
      <w:pPr>
        <w:tabs>
          <w:tab w:val="num" w:pos="2880"/>
        </w:tabs>
        <w:ind w:left="2880" w:hanging="360"/>
      </w:pPr>
      <w:rPr>
        <w:rFonts w:ascii="Wingdings" w:hAnsi="Wingdings" w:hint="default"/>
      </w:rPr>
    </w:lvl>
    <w:lvl w:ilvl="4" w:tplc="28DCCB94" w:tentative="1">
      <w:start w:val="1"/>
      <w:numFmt w:val="bullet"/>
      <w:lvlText w:val=""/>
      <w:lvlJc w:val="left"/>
      <w:pPr>
        <w:tabs>
          <w:tab w:val="num" w:pos="3600"/>
        </w:tabs>
        <w:ind w:left="3600" w:hanging="360"/>
      </w:pPr>
      <w:rPr>
        <w:rFonts w:ascii="Wingdings" w:hAnsi="Wingdings" w:hint="default"/>
      </w:rPr>
    </w:lvl>
    <w:lvl w:ilvl="5" w:tplc="A49A1B4A" w:tentative="1">
      <w:start w:val="1"/>
      <w:numFmt w:val="bullet"/>
      <w:lvlText w:val=""/>
      <w:lvlJc w:val="left"/>
      <w:pPr>
        <w:tabs>
          <w:tab w:val="num" w:pos="4320"/>
        </w:tabs>
        <w:ind w:left="4320" w:hanging="360"/>
      </w:pPr>
      <w:rPr>
        <w:rFonts w:ascii="Wingdings" w:hAnsi="Wingdings" w:hint="default"/>
      </w:rPr>
    </w:lvl>
    <w:lvl w:ilvl="6" w:tplc="4A8C2ED0" w:tentative="1">
      <w:start w:val="1"/>
      <w:numFmt w:val="bullet"/>
      <w:lvlText w:val=""/>
      <w:lvlJc w:val="left"/>
      <w:pPr>
        <w:tabs>
          <w:tab w:val="num" w:pos="5040"/>
        </w:tabs>
        <w:ind w:left="5040" w:hanging="360"/>
      </w:pPr>
      <w:rPr>
        <w:rFonts w:ascii="Wingdings" w:hAnsi="Wingdings" w:hint="default"/>
      </w:rPr>
    </w:lvl>
    <w:lvl w:ilvl="7" w:tplc="6888BF0A" w:tentative="1">
      <w:start w:val="1"/>
      <w:numFmt w:val="bullet"/>
      <w:lvlText w:val=""/>
      <w:lvlJc w:val="left"/>
      <w:pPr>
        <w:tabs>
          <w:tab w:val="num" w:pos="5760"/>
        </w:tabs>
        <w:ind w:left="5760" w:hanging="360"/>
      </w:pPr>
      <w:rPr>
        <w:rFonts w:ascii="Wingdings" w:hAnsi="Wingdings" w:hint="default"/>
      </w:rPr>
    </w:lvl>
    <w:lvl w:ilvl="8" w:tplc="86EA44C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1F13B3"/>
    <w:multiLevelType w:val="hybridMultilevel"/>
    <w:tmpl w:val="8F309686"/>
    <w:lvl w:ilvl="0" w:tplc="AB5ED2F6">
      <w:start w:val="1"/>
      <w:numFmt w:val="decimal"/>
      <w:lvlText w:val="%1."/>
      <w:lvlJc w:val="left"/>
      <w:pPr>
        <w:ind w:left="720" w:hanging="360"/>
      </w:pPr>
      <w:rPr>
        <w:rFonts w:hint="default"/>
      </w:rPr>
    </w:lvl>
    <w:lvl w:ilvl="1" w:tplc="A68A6C40" w:tentative="1">
      <w:start w:val="1"/>
      <w:numFmt w:val="lowerLetter"/>
      <w:lvlText w:val="%2."/>
      <w:lvlJc w:val="left"/>
      <w:pPr>
        <w:ind w:left="1440" w:hanging="360"/>
      </w:pPr>
    </w:lvl>
    <w:lvl w:ilvl="2" w:tplc="355A1AAE" w:tentative="1">
      <w:start w:val="1"/>
      <w:numFmt w:val="lowerRoman"/>
      <w:lvlText w:val="%3."/>
      <w:lvlJc w:val="right"/>
      <w:pPr>
        <w:ind w:left="2160" w:hanging="180"/>
      </w:pPr>
    </w:lvl>
    <w:lvl w:ilvl="3" w:tplc="C9507CC2" w:tentative="1">
      <w:start w:val="1"/>
      <w:numFmt w:val="decimal"/>
      <w:lvlText w:val="%4."/>
      <w:lvlJc w:val="left"/>
      <w:pPr>
        <w:ind w:left="2880" w:hanging="360"/>
      </w:pPr>
    </w:lvl>
    <w:lvl w:ilvl="4" w:tplc="A7E6AEEC" w:tentative="1">
      <w:start w:val="1"/>
      <w:numFmt w:val="lowerLetter"/>
      <w:lvlText w:val="%5."/>
      <w:lvlJc w:val="left"/>
      <w:pPr>
        <w:ind w:left="3600" w:hanging="360"/>
      </w:pPr>
    </w:lvl>
    <w:lvl w:ilvl="5" w:tplc="4AE227A6" w:tentative="1">
      <w:start w:val="1"/>
      <w:numFmt w:val="lowerRoman"/>
      <w:lvlText w:val="%6."/>
      <w:lvlJc w:val="right"/>
      <w:pPr>
        <w:ind w:left="4320" w:hanging="180"/>
      </w:pPr>
    </w:lvl>
    <w:lvl w:ilvl="6" w:tplc="8EE0B74A" w:tentative="1">
      <w:start w:val="1"/>
      <w:numFmt w:val="decimal"/>
      <w:lvlText w:val="%7."/>
      <w:lvlJc w:val="left"/>
      <w:pPr>
        <w:ind w:left="5040" w:hanging="360"/>
      </w:pPr>
    </w:lvl>
    <w:lvl w:ilvl="7" w:tplc="0AF26414" w:tentative="1">
      <w:start w:val="1"/>
      <w:numFmt w:val="lowerLetter"/>
      <w:lvlText w:val="%8."/>
      <w:lvlJc w:val="left"/>
      <w:pPr>
        <w:ind w:left="5760" w:hanging="360"/>
      </w:pPr>
    </w:lvl>
    <w:lvl w:ilvl="8" w:tplc="AEA43E78" w:tentative="1">
      <w:start w:val="1"/>
      <w:numFmt w:val="lowerRoman"/>
      <w:lvlText w:val="%9."/>
      <w:lvlJc w:val="right"/>
      <w:pPr>
        <w:ind w:left="6480" w:hanging="180"/>
      </w:pPr>
    </w:lvl>
  </w:abstractNum>
  <w:abstractNum w:abstractNumId="37" w15:restartNumberingAfterBreak="0">
    <w:nsid w:val="67D35F4D"/>
    <w:multiLevelType w:val="hybridMultilevel"/>
    <w:tmpl w:val="8AEADCC6"/>
    <w:lvl w:ilvl="0" w:tplc="260CF0DE">
      <w:start w:val="1"/>
      <w:numFmt w:val="bullet"/>
      <w:lvlText w:val=""/>
      <w:lvlJc w:val="left"/>
      <w:pPr>
        <w:ind w:left="720" w:hanging="360"/>
      </w:pPr>
      <w:rPr>
        <w:rFonts w:ascii="Symbol" w:hAnsi="Symbol" w:hint="default"/>
      </w:rPr>
    </w:lvl>
    <w:lvl w:ilvl="1" w:tplc="FAC89146" w:tentative="1">
      <w:start w:val="1"/>
      <w:numFmt w:val="bullet"/>
      <w:lvlText w:val="o"/>
      <w:lvlJc w:val="left"/>
      <w:pPr>
        <w:ind w:left="1440" w:hanging="360"/>
      </w:pPr>
      <w:rPr>
        <w:rFonts w:ascii="Courier New" w:hAnsi="Courier New" w:cs="Courier New" w:hint="default"/>
      </w:rPr>
    </w:lvl>
    <w:lvl w:ilvl="2" w:tplc="CB44AC1A" w:tentative="1">
      <w:start w:val="1"/>
      <w:numFmt w:val="bullet"/>
      <w:lvlText w:val=""/>
      <w:lvlJc w:val="left"/>
      <w:pPr>
        <w:ind w:left="2160" w:hanging="360"/>
      </w:pPr>
      <w:rPr>
        <w:rFonts w:ascii="Wingdings" w:hAnsi="Wingdings" w:hint="default"/>
      </w:rPr>
    </w:lvl>
    <w:lvl w:ilvl="3" w:tplc="0DFA765A" w:tentative="1">
      <w:start w:val="1"/>
      <w:numFmt w:val="bullet"/>
      <w:lvlText w:val=""/>
      <w:lvlJc w:val="left"/>
      <w:pPr>
        <w:ind w:left="2880" w:hanging="360"/>
      </w:pPr>
      <w:rPr>
        <w:rFonts w:ascii="Symbol" w:hAnsi="Symbol" w:hint="default"/>
      </w:rPr>
    </w:lvl>
    <w:lvl w:ilvl="4" w:tplc="E77E8A9C" w:tentative="1">
      <w:start w:val="1"/>
      <w:numFmt w:val="bullet"/>
      <w:lvlText w:val="o"/>
      <w:lvlJc w:val="left"/>
      <w:pPr>
        <w:ind w:left="3600" w:hanging="360"/>
      </w:pPr>
      <w:rPr>
        <w:rFonts w:ascii="Courier New" w:hAnsi="Courier New" w:cs="Courier New" w:hint="default"/>
      </w:rPr>
    </w:lvl>
    <w:lvl w:ilvl="5" w:tplc="14044C92" w:tentative="1">
      <w:start w:val="1"/>
      <w:numFmt w:val="bullet"/>
      <w:lvlText w:val=""/>
      <w:lvlJc w:val="left"/>
      <w:pPr>
        <w:ind w:left="4320" w:hanging="360"/>
      </w:pPr>
      <w:rPr>
        <w:rFonts w:ascii="Wingdings" w:hAnsi="Wingdings" w:hint="default"/>
      </w:rPr>
    </w:lvl>
    <w:lvl w:ilvl="6" w:tplc="FA8C8E66" w:tentative="1">
      <w:start w:val="1"/>
      <w:numFmt w:val="bullet"/>
      <w:lvlText w:val=""/>
      <w:lvlJc w:val="left"/>
      <w:pPr>
        <w:ind w:left="5040" w:hanging="360"/>
      </w:pPr>
      <w:rPr>
        <w:rFonts w:ascii="Symbol" w:hAnsi="Symbol" w:hint="default"/>
      </w:rPr>
    </w:lvl>
    <w:lvl w:ilvl="7" w:tplc="6BC27264" w:tentative="1">
      <w:start w:val="1"/>
      <w:numFmt w:val="bullet"/>
      <w:lvlText w:val="o"/>
      <w:lvlJc w:val="left"/>
      <w:pPr>
        <w:ind w:left="5760" w:hanging="360"/>
      </w:pPr>
      <w:rPr>
        <w:rFonts w:ascii="Courier New" w:hAnsi="Courier New" w:cs="Courier New" w:hint="default"/>
      </w:rPr>
    </w:lvl>
    <w:lvl w:ilvl="8" w:tplc="FDFC7556" w:tentative="1">
      <w:start w:val="1"/>
      <w:numFmt w:val="bullet"/>
      <w:lvlText w:val=""/>
      <w:lvlJc w:val="left"/>
      <w:pPr>
        <w:ind w:left="6480" w:hanging="360"/>
      </w:pPr>
      <w:rPr>
        <w:rFonts w:ascii="Wingdings" w:hAnsi="Wingdings" w:hint="default"/>
      </w:rPr>
    </w:lvl>
  </w:abstractNum>
  <w:abstractNum w:abstractNumId="38" w15:restartNumberingAfterBreak="0">
    <w:nsid w:val="6B4F0165"/>
    <w:multiLevelType w:val="hybridMultilevel"/>
    <w:tmpl w:val="875088E0"/>
    <w:lvl w:ilvl="0" w:tplc="02FCD4BE">
      <w:start w:val="1"/>
      <w:numFmt w:val="decimal"/>
      <w:lvlText w:val="%1."/>
      <w:lvlJc w:val="left"/>
      <w:pPr>
        <w:ind w:left="720" w:hanging="360"/>
      </w:pPr>
      <w:rPr>
        <w:rFonts w:hint="default"/>
      </w:rPr>
    </w:lvl>
    <w:lvl w:ilvl="1" w:tplc="025244A4" w:tentative="1">
      <w:start w:val="1"/>
      <w:numFmt w:val="lowerLetter"/>
      <w:lvlText w:val="%2."/>
      <w:lvlJc w:val="left"/>
      <w:pPr>
        <w:ind w:left="1440" w:hanging="360"/>
      </w:pPr>
    </w:lvl>
    <w:lvl w:ilvl="2" w:tplc="B74EDBF0" w:tentative="1">
      <w:start w:val="1"/>
      <w:numFmt w:val="lowerRoman"/>
      <w:lvlText w:val="%3."/>
      <w:lvlJc w:val="right"/>
      <w:pPr>
        <w:ind w:left="2160" w:hanging="180"/>
      </w:pPr>
    </w:lvl>
    <w:lvl w:ilvl="3" w:tplc="491AF8DC" w:tentative="1">
      <w:start w:val="1"/>
      <w:numFmt w:val="decimal"/>
      <w:lvlText w:val="%4."/>
      <w:lvlJc w:val="left"/>
      <w:pPr>
        <w:ind w:left="2880" w:hanging="360"/>
      </w:pPr>
    </w:lvl>
    <w:lvl w:ilvl="4" w:tplc="B25AD1C6" w:tentative="1">
      <w:start w:val="1"/>
      <w:numFmt w:val="lowerLetter"/>
      <w:lvlText w:val="%5."/>
      <w:lvlJc w:val="left"/>
      <w:pPr>
        <w:ind w:left="3600" w:hanging="360"/>
      </w:pPr>
    </w:lvl>
    <w:lvl w:ilvl="5" w:tplc="185E0EA0" w:tentative="1">
      <w:start w:val="1"/>
      <w:numFmt w:val="lowerRoman"/>
      <w:lvlText w:val="%6."/>
      <w:lvlJc w:val="right"/>
      <w:pPr>
        <w:ind w:left="4320" w:hanging="180"/>
      </w:pPr>
    </w:lvl>
    <w:lvl w:ilvl="6" w:tplc="73364CA6" w:tentative="1">
      <w:start w:val="1"/>
      <w:numFmt w:val="decimal"/>
      <w:lvlText w:val="%7."/>
      <w:lvlJc w:val="left"/>
      <w:pPr>
        <w:ind w:left="5040" w:hanging="360"/>
      </w:pPr>
    </w:lvl>
    <w:lvl w:ilvl="7" w:tplc="FB2C75F2" w:tentative="1">
      <w:start w:val="1"/>
      <w:numFmt w:val="lowerLetter"/>
      <w:lvlText w:val="%8."/>
      <w:lvlJc w:val="left"/>
      <w:pPr>
        <w:ind w:left="5760" w:hanging="360"/>
      </w:pPr>
    </w:lvl>
    <w:lvl w:ilvl="8" w:tplc="28F21002" w:tentative="1">
      <w:start w:val="1"/>
      <w:numFmt w:val="lowerRoman"/>
      <w:lvlText w:val="%9."/>
      <w:lvlJc w:val="right"/>
      <w:pPr>
        <w:ind w:left="6480" w:hanging="180"/>
      </w:pPr>
    </w:lvl>
  </w:abstractNum>
  <w:abstractNum w:abstractNumId="39" w15:restartNumberingAfterBreak="0">
    <w:nsid w:val="72A6106E"/>
    <w:multiLevelType w:val="hybridMultilevel"/>
    <w:tmpl w:val="65FA9D78"/>
    <w:lvl w:ilvl="0" w:tplc="28F00CDC">
      <w:start w:val="1"/>
      <w:numFmt w:val="bullet"/>
      <w:lvlText w:val=""/>
      <w:lvlJc w:val="left"/>
      <w:pPr>
        <w:tabs>
          <w:tab w:val="num" w:pos="720"/>
        </w:tabs>
        <w:ind w:left="720" w:hanging="360"/>
      </w:pPr>
      <w:rPr>
        <w:rFonts w:ascii="Wingdings" w:hAnsi="Wingdings" w:hint="default"/>
      </w:rPr>
    </w:lvl>
    <w:lvl w:ilvl="1" w:tplc="CDF4AB62">
      <w:numFmt w:val="none"/>
      <w:lvlText w:val=""/>
      <w:lvlJc w:val="left"/>
      <w:pPr>
        <w:tabs>
          <w:tab w:val="num" w:pos="360"/>
        </w:tabs>
      </w:pPr>
    </w:lvl>
    <w:lvl w:ilvl="2" w:tplc="6770D384">
      <w:numFmt w:val="none"/>
      <w:lvlText w:val=""/>
      <w:lvlJc w:val="left"/>
      <w:pPr>
        <w:tabs>
          <w:tab w:val="num" w:pos="360"/>
        </w:tabs>
      </w:pPr>
    </w:lvl>
    <w:lvl w:ilvl="3" w:tplc="16A4FA8A" w:tentative="1">
      <w:start w:val="1"/>
      <w:numFmt w:val="bullet"/>
      <w:lvlText w:val=""/>
      <w:lvlJc w:val="left"/>
      <w:pPr>
        <w:tabs>
          <w:tab w:val="num" w:pos="2880"/>
        </w:tabs>
        <w:ind w:left="2880" w:hanging="360"/>
      </w:pPr>
      <w:rPr>
        <w:rFonts w:ascii="Wingdings" w:hAnsi="Wingdings" w:hint="default"/>
      </w:rPr>
    </w:lvl>
    <w:lvl w:ilvl="4" w:tplc="1DA21D88" w:tentative="1">
      <w:start w:val="1"/>
      <w:numFmt w:val="bullet"/>
      <w:lvlText w:val=""/>
      <w:lvlJc w:val="left"/>
      <w:pPr>
        <w:tabs>
          <w:tab w:val="num" w:pos="3600"/>
        </w:tabs>
        <w:ind w:left="3600" w:hanging="360"/>
      </w:pPr>
      <w:rPr>
        <w:rFonts w:ascii="Wingdings" w:hAnsi="Wingdings" w:hint="default"/>
      </w:rPr>
    </w:lvl>
    <w:lvl w:ilvl="5" w:tplc="3FEA6B80" w:tentative="1">
      <w:start w:val="1"/>
      <w:numFmt w:val="bullet"/>
      <w:lvlText w:val=""/>
      <w:lvlJc w:val="left"/>
      <w:pPr>
        <w:tabs>
          <w:tab w:val="num" w:pos="4320"/>
        </w:tabs>
        <w:ind w:left="4320" w:hanging="360"/>
      </w:pPr>
      <w:rPr>
        <w:rFonts w:ascii="Wingdings" w:hAnsi="Wingdings" w:hint="default"/>
      </w:rPr>
    </w:lvl>
    <w:lvl w:ilvl="6" w:tplc="A4B0A4A0" w:tentative="1">
      <w:start w:val="1"/>
      <w:numFmt w:val="bullet"/>
      <w:lvlText w:val=""/>
      <w:lvlJc w:val="left"/>
      <w:pPr>
        <w:tabs>
          <w:tab w:val="num" w:pos="5040"/>
        </w:tabs>
        <w:ind w:left="5040" w:hanging="360"/>
      </w:pPr>
      <w:rPr>
        <w:rFonts w:ascii="Wingdings" w:hAnsi="Wingdings" w:hint="default"/>
      </w:rPr>
    </w:lvl>
    <w:lvl w:ilvl="7" w:tplc="26EA2C26" w:tentative="1">
      <w:start w:val="1"/>
      <w:numFmt w:val="bullet"/>
      <w:lvlText w:val=""/>
      <w:lvlJc w:val="left"/>
      <w:pPr>
        <w:tabs>
          <w:tab w:val="num" w:pos="5760"/>
        </w:tabs>
        <w:ind w:left="5760" w:hanging="360"/>
      </w:pPr>
      <w:rPr>
        <w:rFonts w:ascii="Wingdings" w:hAnsi="Wingdings" w:hint="default"/>
      </w:rPr>
    </w:lvl>
    <w:lvl w:ilvl="8" w:tplc="062E52E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5735FF"/>
    <w:multiLevelType w:val="multilevel"/>
    <w:tmpl w:val="70DC4BDE"/>
    <w:lvl w:ilvl="0">
      <w:start w:val="1"/>
      <w:numFmt w:val="decimal"/>
      <w:lvlText w:val="%1."/>
      <w:lvlJc w:val="left"/>
      <w:pPr>
        <w:ind w:left="360" w:hanging="360"/>
      </w:pPr>
      <w:rPr>
        <w:b/>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627677"/>
    <w:multiLevelType w:val="hybridMultilevel"/>
    <w:tmpl w:val="2CCE4FC6"/>
    <w:lvl w:ilvl="0" w:tplc="C2D4BC10">
      <w:start w:val="1"/>
      <w:numFmt w:val="bullet"/>
      <w:lvlText w:val=""/>
      <w:lvlJc w:val="left"/>
      <w:pPr>
        <w:ind w:left="1440" w:hanging="360"/>
      </w:pPr>
      <w:rPr>
        <w:rFonts w:ascii="Symbol" w:hAnsi="Symbol" w:hint="default"/>
      </w:rPr>
    </w:lvl>
    <w:lvl w:ilvl="1" w:tplc="64463B74" w:tentative="1">
      <w:start w:val="1"/>
      <w:numFmt w:val="bullet"/>
      <w:lvlText w:val="o"/>
      <w:lvlJc w:val="left"/>
      <w:pPr>
        <w:ind w:left="2160" w:hanging="360"/>
      </w:pPr>
      <w:rPr>
        <w:rFonts w:ascii="Courier New" w:hAnsi="Courier New" w:cs="Courier New" w:hint="default"/>
      </w:rPr>
    </w:lvl>
    <w:lvl w:ilvl="2" w:tplc="44B8AE0A" w:tentative="1">
      <w:start w:val="1"/>
      <w:numFmt w:val="bullet"/>
      <w:lvlText w:val=""/>
      <w:lvlJc w:val="left"/>
      <w:pPr>
        <w:ind w:left="2880" w:hanging="360"/>
      </w:pPr>
      <w:rPr>
        <w:rFonts w:ascii="Wingdings" w:hAnsi="Wingdings" w:hint="default"/>
      </w:rPr>
    </w:lvl>
    <w:lvl w:ilvl="3" w:tplc="440E30F2" w:tentative="1">
      <w:start w:val="1"/>
      <w:numFmt w:val="bullet"/>
      <w:lvlText w:val=""/>
      <w:lvlJc w:val="left"/>
      <w:pPr>
        <w:ind w:left="3600" w:hanging="360"/>
      </w:pPr>
      <w:rPr>
        <w:rFonts w:ascii="Symbol" w:hAnsi="Symbol" w:hint="default"/>
      </w:rPr>
    </w:lvl>
    <w:lvl w:ilvl="4" w:tplc="0D084BDC" w:tentative="1">
      <w:start w:val="1"/>
      <w:numFmt w:val="bullet"/>
      <w:lvlText w:val="o"/>
      <w:lvlJc w:val="left"/>
      <w:pPr>
        <w:ind w:left="4320" w:hanging="360"/>
      </w:pPr>
      <w:rPr>
        <w:rFonts w:ascii="Courier New" w:hAnsi="Courier New" w:cs="Courier New" w:hint="default"/>
      </w:rPr>
    </w:lvl>
    <w:lvl w:ilvl="5" w:tplc="A75A98C6" w:tentative="1">
      <w:start w:val="1"/>
      <w:numFmt w:val="bullet"/>
      <w:lvlText w:val=""/>
      <w:lvlJc w:val="left"/>
      <w:pPr>
        <w:ind w:left="5040" w:hanging="360"/>
      </w:pPr>
      <w:rPr>
        <w:rFonts w:ascii="Wingdings" w:hAnsi="Wingdings" w:hint="default"/>
      </w:rPr>
    </w:lvl>
    <w:lvl w:ilvl="6" w:tplc="53F445AC" w:tentative="1">
      <w:start w:val="1"/>
      <w:numFmt w:val="bullet"/>
      <w:lvlText w:val=""/>
      <w:lvlJc w:val="left"/>
      <w:pPr>
        <w:ind w:left="5760" w:hanging="360"/>
      </w:pPr>
      <w:rPr>
        <w:rFonts w:ascii="Symbol" w:hAnsi="Symbol" w:hint="default"/>
      </w:rPr>
    </w:lvl>
    <w:lvl w:ilvl="7" w:tplc="3C0AB0F4" w:tentative="1">
      <w:start w:val="1"/>
      <w:numFmt w:val="bullet"/>
      <w:lvlText w:val="o"/>
      <w:lvlJc w:val="left"/>
      <w:pPr>
        <w:ind w:left="6480" w:hanging="360"/>
      </w:pPr>
      <w:rPr>
        <w:rFonts w:ascii="Courier New" w:hAnsi="Courier New" w:cs="Courier New" w:hint="default"/>
      </w:rPr>
    </w:lvl>
    <w:lvl w:ilvl="8" w:tplc="05F287A6" w:tentative="1">
      <w:start w:val="1"/>
      <w:numFmt w:val="bullet"/>
      <w:lvlText w:val=""/>
      <w:lvlJc w:val="left"/>
      <w:pPr>
        <w:ind w:left="7200" w:hanging="360"/>
      </w:pPr>
      <w:rPr>
        <w:rFonts w:ascii="Wingdings" w:hAnsi="Wingdings" w:hint="default"/>
      </w:rPr>
    </w:lvl>
  </w:abstractNum>
  <w:abstractNum w:abstractNumId="42" w15:restartNumberingAfterBreak="0">
    <w:nsid w:val="7E363820"/>
    <w:multiLevelType w:val="hybridMultilevel"/>
    <w:tmpl w:val="A3A8E396"/>
    <w:lvl w:ilvl="0" w:tplc="3EC0ADE4">
      <w:start w:val="1"/>
      <w:numFmt w:val="decimal"/>
      <w:lvlText w:val="%1."/>
      <w:lvlJc w:val="left"/>
      <w:pPr>
        <w:ind w:left="294" w:hanging="360"/>
      </w:pPr>
      <w:rPr>
        <w:rFonts w:hint="default"/>
      </w:rPr>
    </w:lvl>
    <w:lvl w:ilvl="1" w:tplc="AD287DA4">
      <w:start w:val="1"/>
      <w:numFmt w:val="lowerLetter"/>
      <w:lvlText w:val="%2."/>
      <w:lvlJc w:val="left"/>
      <w:pPr>
        <w:ind w:left="1440" w:hanging="360"/>
      </w:pPr>
    </w:lvl>
    <w:lvl w:ilvl="2" w:tplc="9D2C36C6" w:tentative="1">
      <w:start w:val="1"/>
      <w:numFmt w:val="lowerRoman"/>
      <w:lvlText w:val="%3."/>
      <w:lvlJc w:val="right"/>
      <w:pPr>
        <w:ind w:left="2160" w:hanging="180"/>
      </w:pPr>
    </w:lvl>
    <w:lvl w:ilvl="3" w:tplc="D9A4E9F6" w:tentative="1">
      <w:start w:val="1"/>
      <w:numFmt w:val="decimal"/>
      <w:lvlText w:val="%4."/>
      <w:lvlJc w:val="left"/>
      <w:pPr>
        <w:ind w:left="2880" w:hanging="360"/>
      </w:pPr>
    </w:lvl>
    <w:lvl w:ilvl="4" w:tplc="1898F938" w:tentative="1">
      <w:start w:val="1"/>
      <w:numFmt w:val="lowerLetter"/>
      <w:lvlText w:val="%5."/>
      <w:lvlJc w:val="left"/>
      <w:pPr>
        <w:ind w:left="3600" w:hanging="360"/>
      </w:pPr>
    </w:lvl>
    <w:lvl w:ilvl="5" w:tplc="7DDCE404" w:tentative="1">
      <w:start w:val="1"/>
      <w:numFmt w:val="lowerRoman"/>
      <w:lvlText w:val="%6."/>
      <w:lvlJc w:val="right"/>
      <w:pPr>
        <w:ind w:left="4320" w:hanging="180"/>
      </w:pPr>
    </w:lvl>
    <w:lvl w:ilvl="6" w:tplc="17C06F06" w:tentative="1">
      <w:start w:val="1"/>
      <w:numFmt w:val="decimal"/>
      <w:lvlText w:val="%7."/>
      <w:lvlJc w:val="left"/>
      <w:pPr>
        <w:ind w:left="5040" w:hanging="360"/>
      </w:pPr>
    </w:lvl>
    <w:lvl w:ilvl="7" w:tplc="B9685E28" w:tentative="1">
      <w:start w:val="1"/>
      <w:numFmt w:val="lowerLetter"/>
      <w:lvlText w:val="%8."/>
      <w:lvlJc w:val="left"/>
      <w:pPr>
        <w:ind w:left="5760" w:hanging="360"/>
      </w:pPr>
    </w:lvl>
    <w:lvl w:ilvl="8" w:tplc="7904EC8A" w:tentative="1">
      <w:start w:val="1"/>
      <w:numFmt w:val="lowerRoman"/>
      <w:lvlText w:val="%9."/>
      <w:lvlJc w:val="right"/>
      <w:pPr>
        <w:ind w:left="6480" w:hanging="180"/>
      </w:pPr>
    </w:lvl>
  </w:abstractNum>
  <w:num w:numId="1" w16cid:durableId="1751080005">
    <w:abstractNumId w:val="8"/>
  </w:num>
  <w:num w:numId="2" w16cid:durableId="626358178">
    <w:abstractNumId w:val="17"/>
  </w:num>
  <w:num w:numId="3" w16cid:durableId="986398941">
    <w:abstractNumId w:val="30"/>
  </w:num>
  <w:num w:numId="4" w16cid:durableId="19822239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8436914">
    <w:abstractNumId w:val="18"/>
  </w:num>
  <w:num w:numId="6" w16cid:durableId="1205291797">
    <w:abstractNumId w:val="0"/>
  </w:num>
  <w:num w:numId="7" w16cid:durableId="2124808393">
    <w:abstractNumId w:val="13"/>
  </w:num>
  <w:num w:numId="8" w16cid:durableId="1310331929">
    <w:abstractNumId w:val="5"/>
  </w:num>
  <w:num w:numId="9" w16cid:durableId="324480208">
    <w:abstractNumId w:val="24"/>
  </w:num>
  <w:num w:numId="10" w16cid:durableId="1093744526">
    <w:abstractNumId w:val="41"/>
  </w:num>
  <w:num w:numId="11" w16cid:durableId="563025253">
    <w:abstractNumId w:val="1"/>
  </w:num>
  <w:num w:numId="12" w16cid:durableId="1408772662">
    <w:abstractNumId w:val="9"/>
  </w:num>
  <w:num w:numId="13" w16cid:durableId="105395873">
    <w:abstractNumId w:val="25"/>
  </w:num>
  <w:num w:numId="14" w16cid:durableId="2059469888">
    <w:abstractNumId w:val="20"/>
  </w:num>
  <w:num w:numId="15" w16cid:durableId="1708873582">
    <w:abstractNumId w:val="38"/>
  </w:num>
  <w:num w:numId="16" w16cid:durableId="564800158">
    <w:abstractNumId w:val="36"/>
  </w:num>
  <w:num w:numId="17" w16cid:durableId="78987104">
    <w:abstractNumId w:val="7"/>
  </w:num>
  <w:num w:numId="18" w16cid:durableId="1583025151">
    <w:abstractNumId w:val="20"/>
    <w:lvlOverride w:ilvl="0">
      <w:startOverride w:val="2"/>
    </w:lvlOverride>
    <w:lvlOverride w:ilvl="1">
      <w:startOverride w:val="1"/>
    </w:lvlOverride>
  </w:num>
  <w:num w:numId="19" w16cid:durableId="2059626559">
    <w:abstractNumId w:val="2"/>
  </w:num>
  <w:num w:numId="20" w16cid:durableId="1005287111">
    <w:abstractNumId w:val="12"/>
  </w:num>
  <w:num w:numId="21" w16cid:durableId="782387975">
    <w:abstractNumId w:val="22"/>
  </w:num>
  <w:num w:numId="22" w16cid:durableId="1206328495">
    <w:abstractNumId w:val="23"/>
  </w:num>
  <w:num w:numId="23" w16cid:durableId="147403406">
    <w:abstractNumId w:val="40"/>
  </w:num>
  <w:num w:numId="24" w16cid:durableId="1661159637">
    <w:abstractNumId w:val="34"/>
  </w:num>
  <w:num w:numId="25" w16cid:durableId="824708436">
    <w:abstractNumId w:val="3"/>
  </w:num>
  <w:num w:numId="26" w16cid:durableId="386296985">
    <w:abstractNumId w:val="42"/>
  </w:num>
  <w:num w:numId="27" w16cid:durableId="1050769241">
    <w:abstractNumId w:val="15"/>
  </w:num>
  <w:num w:numId="28" w16cid:durableId="1454135486">
    <w:abstractNumId w:val="4"/>
  </w:num>
  <w:num w:numId="29" w16cid:durableId="1567644436">
    <w:abstractNumId w:val="31"/>
  </w:num>
  <w:num w:numId="30" w16cid:durableId="472018652">
    <w:abstractNumId w:val="11"/>
  </w:num>
  <w:num w:numId="31" w16cid:durableId="1308704467">
    <w:abstractNumId w:val="26"/>
  </w:num>
  <w:num w:numId="32" w16cid:durableId="918904188">
    <w:abstractNumId w:val="37"/>
  </w:num>
  <w:num w:numId="33" w16cid:durableId="685836319">
    <w:abstractNumId w:val="10"/>
  </w:num>
  <w:num w:numId="34" w16cid:durableId="169495101">
    <w:abstractNumId w:val="29"/>
  </w:num>
  <w:num w:numId="35" w16cid:durableId="1577131566">
    <w:abstractNumId w:val="16"/>
  </w:num>
  <w:num w:numId="36" w16cid:durableId="373313828">
    <w:abstractNumId w:val="19"/>
  </w:num>
  <w:num w:numId="37" w16cid:durableId="1811054241">
    <w:abstractNumId w:val="32"/>
  </w:num>
  <w:num w:numId="38" w16cid:durableId="74981098">
    <w:abstractNumId w:val="39"/>
  </w:num>
  <w:num w:numId="39" w16cid:durableId="1714576937">
    <w:abstractNumId w:val="6"/>
  </w:num>
  <w:num w:numId="40" w16cid:durableId="529538039">
    <w:abstractNumId w:val="35"/>
  </w:num>
  <w:num w:numId="41" w16cid:durableId="297760987">
    <w:abstractNumId w:val="28"/>
  </w:num>
  <w:num w:numId="42" w16cid:durableId="1830559556">
    <w:abstractNumId w:val="21"/>
  </w:num>
  <w:num w:numId="43" w16cid:durableId="1976982031">
    <w:abstractNumId w:val="27"/>
  </w:num>
  <w:num w:numId="44" w16cid:durableId="152575372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36"/>
  <w:hyphenationZone w:val="425"/>
  <w:drawingGridHorizontalSpacing w:val="187"/>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EE"/>
    <w:rsid w:val="00007D60"/>
    <w:rsid w:val="00010992"/>
    <w:rsid w:val="00014602"/>
    <w:rsid w:val="000158B2"/>
    <w:rsid w:val="00015EA3"/>
    <w:rsid w:val="00021A56"/>
    <w:rsid w:val="00023DA5"/>
    <w:rsid w:val="00033EBB"/>
    <w:rsid w:val="000412AA"/>
    <w:rsid w:val="00044F00"/>
    <w:rsid w:val="00050BA7"/>
    <w:rsid w:val="000516FB"/>
    <w:rsid w:val="0005476E"/>
    <w:rsid w:val="00054935"/>
    <w:rsid w:val="00054DB7"/>
    <w:rsid w:val="000633B7"/>
    <w:rsid w:val="00075056"/>
    <w:rsid w:val="000755D5"/>
    <w:rsid w:val="00075D65"/>
    <w:rsid w:val="0007740B"/>
    <w:rsid w:val="00081450"/>
    <w:rsid w:val="00085C83"/>
    <w:rsid w:val="000903C6"/>
    <w:rsid w:val="0009307D"/>
    <w:rsid w:val="000A1B48"/>
    <w:rsid w:val="000A7DAC"/>
    <w:rsid w:val="000B2356"/>
    <w:rsid w:val="000B3006"/>
    <w:rsid w:val="000B50B9"/>
    <w:rsid w:val="000D2E27"/>
    <w:rsid w:val="000E0177"/>
    <w:rsid w:val="000E0B94"/>
    <w:rsid w:val="000F5B4E"/>
    <w:rsid w:val="001173AB"/>
    <w:rsid w:val="00127BAC"/>
    <w:rsid w:val="001309EE"/>
    <w:rsid w:val="001339AA"/>
    <w:rsid w:val="00134228"/>
    <w:rsid w:val="001638FA"/>
    <w:rsid w:val="00165B09"/>
    <w:rsid w:val="001729F2"/>
    <w:rsid w:val="00173C79"/>
    <w:rsid w:val="00182300"/>
    <w:rsid w:val="00183ACE"/>
    <w:rsid w:val="00183E4B"/>
    <w:rsid w:val="00186DB9"/>
    <w:rsid w:val="00195324"/>
    <w:rsid w:val="001A6184"/>
    <w:rsid w:val="001A6719"/>
    <w:rsid w:val="001A6C69"/>
    <w:rsid w:val="001C2538"/>
    <w:rsid w:val="001D36CA"/>
    <w:rsid w:val="001D3B8B"/>
    <w:rsid w:val="001F5DB2"/>
    <w:rsid w:val="00201C19"/>
    <w:rsid w:val="00206618"/>
    <w:rsid w:val="00207E21"/>
    <w:rsid w:val="00212D8E"/>
    <w:rsid w:val="00213BC5"/>
    <w:rsid w:val="002159DA"/>
    <w:rsid w:val="0022154C"/>
    <w:rsid w:val="0022252B"/>
    <w:rsid w:val="00226898"/>
    <w:rsid w:val="00226B9D"/>
    <w:rsid w:val="002329A1"/>
    <w:rsid w:val="00240A05"/>
    <w:rsid w:val="00250BD4"/>
    <w:rsid w:val="00255084"/>
    <w:rsid w:val="00255F59"/>
    <w:rsid w:val="00256059"/>
    <w:rsid w:val="002603D7"/>
    <w:rsid w:val="00261CCF"/>
    <w:rsid w:val="002623B5"/>
    <w:rsid w:val="00262BAD"/>
    <w:rsid w:val="00263DBD"/>
    <w:rsid w:val="002743ED"/>
    <w:rsid w:val="002757DB"/>
    <w:rsid w:val="00276A0B"/>
    <w:rsid w:val="002813C1"/>
    <w:rsid w:val="002858C0"/>
    <w:rsid w:val="0028755A"/>
    <w:rsid w:val="00295E7F"/>
    <w:rsid w:val="002A129E"/>
    <w:rsid w:val="002A2963"/>
    <w:rsid w:val="002A4A34"/>
    <w:rsid w:val="002A4B26"/>
    <w:rsid w:val="002A700B"/>
    <w:rsid w:val="002A7EEE"/>
    <w:rsid w:val="002B5839"/>
    <w:rsid w:val="002B5A30"/>
    <w:rsid w:val="002B5A43"/>
    <w:rsid w:val="002C12A9"/>
    <w:rsid w:val="002C5A19"/>
    <w:rsid w:val="002E06F3"/>
    <w:rsid w:val="002E2BAB"/>
    <w:rsid w:val="002E57AA"/>
    <w:rsid w:val="002E6263"/>
    <w:rsid w:val="002E6A41"/>
    <w:rsid w:val="002F0555"/>
    <w:rsid w:val="002F4792"/>
    <w:rsid w:val="002F6D15"/>
    <w:rsid w:val="003010F0"/>
    <w:rsid w:val="00305924"/>
    <w:rsid w:val="00310C88"/>
    <w:rsid w:val="00320328"/>
    <w:rsid w:val="00320856"/>
    <w:rsid w:val="0032676A"/>
    <w:rsid w:val="00330DB4"/>
    <w:rsid w:val="003316A3"/>
    <w:rsid w:val="00333B88"/>
    <w:rsid w:val="00335BAD"/>
    <w:rsid w:val="003379C9"/>
    <w:rsid w:val="00342BA3"/>
    <w:rsid w:val="003442E9"/>
    <w:rsid w:val="00346437"/>
    <w:rsid w:val="00352D38"/>
    <w:rsid w:val="00362E2A"/>
    <w:rsid w:val="00375A6D"/>
    <w:rsid w:val="003774FF"/>
    <w:rsid w:val="00385451"/>
    <w:rsid w:val="003856FF"/>
    <w:rsid w:val="00387903"/>
    <w:rsid w:val="00396534"/>
    <w:rsid w:val="003A24E6"/>
    <w:rsid w:val="003A6BA8"/>
    <w:rsid w:val="003A755D"/>
    <w:rsid w:val="003B167D"/>
    <w:rsid w:val="003B49B9"/>
    <w:rsid w:val="003B5884"/>
    <w:rsid w:val="003B5F4A"/>
    <w:rsid w:val="003B5FA9"/>
    <w:rsid w:val="003C5640"/>
    <w:rsid w:val="003C59AC"/>
    <w:rsid w:val="003C669F"/>
    <w:rsid w:val="003D7ADA"/>
    <w:rsid w:val="004062DB"/>
    <w:rsid w:val="004142B9"/>
    <w:rsid w:val="00414F25"/>
    <w:rsid w:val="004355F2"/>
    <w:rsid w:val="00442AFE"/>
    <w:rsid w:val="00445565"/>
    <w:rsid w:val="00446788"/>
    <w:rsid w:val="0046326B"/>
    <w:rsid w:val="00470C36"/>
    <w:rsid w:val="00472DC1"/>
    <w:rsid w:val="004802DB"/>
    <w:rsid w:val="00486A62"/>
    <w:rsid w:val="004B0D88"/>
    <w:rsid w:val="004B3A7D"/>
    <w:rsid w:val="004B5B73"/>
    <w:rsid w:val="004C4BE2"/>
    <w:rsid w:val="004C753D"/>
    <w:rsid w:val="004D1ADA"/>
    <w:rsid w:val="004D3B4F"/>
    <w:rsid w:val="004E05FB"/>
    <w:rsid w:val="004E0666"/>
    <w:rsid w:val="004E53AD"/>
    <w:rsid w:val="004F461A"/>
    <w:rsid w:val="004F6978"/>
    <w:rsid w:val="005011ED"/>
    <w:rsid w:val="00501B89"/>
    <w:rsid w:val="00501CB2"/>
    <w:rsid w:val="005051B2"/>
    <w:rsid w:val="00526E33"/>
    <w:rsid w:val="005617BB"/>
    <w:rsid w:val="00564F0E"/>
    <w:rsid w:val="00567E85"/>
    <w:rsid w:val="00580F98"/>
    <w:rsid w:val="00582BBB"/>
    <w:rsid w:val="0058494D"/>
    <w:rsid w:val="005963B0"/>
    <w:rsid w:val="005A6AFA"/>
    <w:rsid w:val="005B227C"/>
    <w:rsid w:val="005B30A9"/>
    <w:rsid w:val="005E00AA"/>
    <w:rsid w:val="005E2AED"/>
    <w:rsid w:val="005F0E50"/>
    <w:rsid w:val="005F33E4"/>
    <w:rsid w:val="005F7AA5"/>
    <w:rsid w:val="00603D6D"/>
    <w:rsid w:val="00604CD5"/>
    <w:rsid w:val="00612353"/>
    <w:rsid w:val="00612F51"/>
    <w:rsid w:val="00614370"/>
    <w:rsid w:val="0061743F"/>
    <w:rsid w:val="0062049A"/>
    <w:rsid w:val="00625003"/>
    <w:rsid w:val="0062758C"/>
    <w:rsid w:val="00627AA3"/>
    <w:rsid w:val="00633F73"/>
    <w:rsid w:val="00642C81"/>
    <w:rsid w:val="006443F3"/>
    <w:rsid w:val="006457B6"/>
    <w:rsid w:val="006667DE"/>
    <w:rsid w:val="006678AD"/>
    <w:rsid w:val="00683F7B"/>
    <w:rsid w:val="006843BD"/>
    <w:rsid w:val="00696C11"/>
    <w:rsid w:val="006A02C3"/>
    <w:rsid w:val="006A44E2"/>
    <w:rsid w:val="006B19FC"/>
    <w:rsid w:val="006C586C"/>
    <w:rsid w:val="006C799E"/>
    <w:rsid w:val="006D4FEE"/>
    <w:rsid w:val="006E1ACA"/>
    <w:rsid w:val="006E4FDB"/>
    <w:rsid w:val="006E7832"/>
    <w:rsid w:val="0070442E"/>
    <w:rsid w:val="007045BB"/>
    <w:rsid w:val="007132DB"/>
    <w:rsid w:val="00716D14"/>
    <w:rsid w:val="00720F6A"/>
    <w:rsid w:val="00734DE9"/>
    <w:rsid w:val="00737575"/>
    <w:rsid w:val="00737CF9"/>
    <w:rsid w:val="00740494"/>
    <w:rsid w:val="00757FB4"/>
    <w:rsid w:val="00770C8F"/>
    <w:rsid w:val="00774D90"/>
    <w:rsid w:val="00782270"/>
    <w:rsid w:val="00787942"/>
    <w:rsid w:val="0079053F"/>
    <w:rsid w:val="007909FF"/>
    <w:rsid w:val="00794520"/>
    <w:rsid w:val="00797F50"/>
    <w:rsid w:val="007A5A51"/>
    <w:rsid w:val="007A74DB"/>
    <w:rsid w:val="007B02D0"/>
    <w:rsid w:val="007C0039"/>
    <w:rsid w:val="007C0C99"/>
    <w:rsid w:val="007C35F2"/>
    <w:rsid w:val="007D7D65"/>
    <w:rsid w:val="007E633D"/>
    <w:rsid w:val="007E740A"/>
    <w:rsid w:val="007F4466"/>
    <w:rsid w:val="00805FF5"/>
    <w:rsid w:val="00806396"/>
    <w:rsid w:val="00810702"/>
    <w:rsid w:val="0082659D"/>
    <w:rsid w:val="008268F7"/>
    <w:rsid w:val="00826989"/>
    <w:rsid w:val="00827447"/>
    <w:rsid w:val="00831BB8"/>
    <w:rsid w:val="008336BA"/>
    <w:rsid w:val="00833C9B"/>
    <w:rsid w:val="00842B23"/>
    <w:rsid w:val="00845A72"/>
    <w:rsid w:val="00846EF0"/>
    <w:rsid w:val="00857D4D"/>
    <w:rsid w:val="00864478"/>
    <w:rsid w:val="008707F1"/>
    <w:rsid w:val="00871641"/>
    <w:rsid w:val="00876565"/>
    <w:rsid w:val="00885F0E"/>
    <w:rsid w:val="0088636A"/>
    <w:rsid w:val="00896F03"/>
    <w:rsid w:val="008A3A68"/>
    <w:rsid w:val="008A4999"/>
    <w:rsid w:val="008A5A31"/>
    <w:rsid w:val="008A5DFC"/>
    <w:rsid w:val="008B5174"/>
    <w:rsid w:val="008C12A8"/>
    <w:rsid w:val="008C5292"/>
    <w:rsid w:val="008C60D5"/>
    <w:rsid w:val="008D1F07"/>
    <w:rsid w:val="008D2371"/>
    <w:rsid w:val="008E5901"/>
    <w:rsid w:val="008E7128"/>
    <w:rsid w:val="008F0D09"/>
    <w:rsid w:val="008F1FB6"/>
    <w:rsid w:val="008F4488"/>
    <w:rsid w:val="009004EE"/>
    <w:rsid w:val="00913813"/>
    <w:rsid w:val="00917FFE"/>
    <w:rsid w:val="00923442"/>
    <w:rsid w:val="009235CE"/>
    <w:rsid w:val="00924718"/>
    <w:rsid w:val="009260AC"/>
    <w:rsid w:val="0093065D"/>
    <w:rsid w:val="00933A0C"/>
    <w:rsid w:val="00940628"/>
    <w:rsid w:val="00941417"/>
    <w:rsid w:val="00942AC7"/>
    <w:rsid w:val="00942C99"/>
    <w:rsid w:val="00946925"/>
    <w:rsid w:val="00954227"/>
    <w:rsid w:val="00955A15"/>
    <w:rsid w:val="00957974"/>
    <w:rsid w:val="00965288"/>
    <w:rsid w:val="009778D6"/>
    <w:rsid w:val="00980167"/>
    <w:rsid w:val="009813FB"/>
    <w:rsid w:val="009823FF"/>
    <w:rsid w:val="0099169D"/>
    <w:rsid w:val="00993B50"/>
    <w:rsid w:val="009A5CF8"/>
    <w:rsid w:val="009A6636"/>
    <w:rsid w:val="009B085D"/>
    <w:rsid w:val="009B3690"/>
    <w:rsid w:val="009B50E4"/>
    <w:rsid w:val="009B66EC"/>
    <w:rsid w:val="009C0AB5"/>
    <w:rsid w:val="009C40DC"/>
    <w:rsid w:val="009C477D"/>
    <w:rsid w:val="009D789C"/>
    <w:rsid w:val="009E3740"/>
    <w:rsid w:val="009E463C"/>
    <w:rsid w:val="009E5A95"/>
    <w:rsid w:val="009F2CBC"/>
    <w:rsid w:val="009F44C1"/>
    <w:rsid w:val="009F46EA"/>
    <w:rsid w:val="00A1002A"/>
    <w:rsid w:val="00A12565"/>
    <w:rsid w:val="00A13FCF"/>
    <w:rsid w:val="00A15B33"/>
    <w:rsid w:val="00A21F36"/>
    <w:rsid w:val="00A220F1"/>
    <w:rsid w:val="00A31119"/>
    <w:rsid w:val="00A31552"/>
    <w:rsid w:val="00A37231"/>
    <w:rsid w:val="00A4015D"/>
    <w:rsid w:val="00A41C52"/>
    <w:rsid w:val="00A451CD"/>
    <w:rsid w:val="00A469B1"/>
    <w:rsid w:val="00A5435C"/>
    <w:rsid w:val="00A62E85"/>
    <w:rsid w:val="00A631FE"/>
    <w:rsid w:val="00A7122E"/>
    <w:rsid w:val="00A72623"/>
    <w:rsid w:val="00A82FF8"/>
    <w:rsid w:val="00A9005E"/>
    <w:rsid w:val="00AA368F"/>
    <w:rsid w:val="00AB01BB"/>
    <w:rsid w:val="00AB0E9E"/>
    <w:rsid w:val="00AB37EE"/>
    <w:rsid w:val="00AC152D"/>
    <w:rsid w:val="00AC7DBF"/>
    <w:rsid w:val="00AD76DE"/>
    <w:rsid w:val="00AE5257"/>
    <w:rsid w:val="00AE759A"/>
    <w:rsid w:val="00AF618A"/>
    <w:rsid w:val="00AF70F0"/>
    <w:rsid w:val="00B01B03"/>
    <w:rsid w:val="00B035D4"/>
    <w:rsid w:val="00B071E7"/>
    <w:rsid w:val="00B15380"/>
    <w:rsid w:val="00B1691E"/>
    <w:rsid w:val="00B20355"/>
    <w:rsid w:val="00B267A6"/>
    <w:rsid w:val="00B32998"/>
    <w:rsid w:val="00B423DC"/>
    <w:rsid w:val="00B43B4C"/>
    <w:rsid w:val="00B46F33"/>
    <w:rsid w:val="00B54164"/>
    <w:rsid w:val="00B65EE9"/>
    <w:rsid w:val="00B73459"/>
    <w:rsid w:val="00B81F8C"/>
    <w:rsid w:val="00B91F27"/>
    <w:rsid w:val="00BA0EDF"/>
    <w:rsid w:val="00BB0D76"/>
    <w:rsid w:val="00BB6E86"/>
    <w:rsid w:val="00BC6985"/>
    <w:rsid w:val="00BD3034"/>
    <w:rsid w:val="00BE2657"/>
    <w:rsid w:val="00C054FC"/>
    <w:rsid w:val="00C11797"/>
    <w:rsid w:val="00C12F44"/>
    <w:rsid w:val="00C1521E"/>
    <w:rsid w:val="00C16566"/>
    <w:rsid w:val="00C17036"/>
    <w:rsid w:val="00C20CC6"/>
    <w:rsid w:val="00C26343"/>
    <w:rsid w:val="00C271C6"/>
    <w:rsid w:val="00C27B10"/>
    <w:rsid w:val="00C32C56"/>
    <w:rsid w:val="00C46DA0"/>
    <w:rsid w:val="00C535E8"/>
    <w:rsid w:val="00C5419A"/>
    <w:rsid w:val="00C55634"/>
    <w:rsid w:val="00C62A06"/>
    <w:rsid w:val="00C66135"/>
    <w:rsid w:val="00C725D0"/>
    <w:rsid w:val="00C74FD3"/>
    <w:rsid w:val="00C764ED"/>
    <w:rsid w:val="00C86EA3"/>
    <w:rsid w:val="00C87EE7"/>
    <w:rsid w:val="00C914B5"/>
    <w:rsid w:val="00C9201F"/>
    <w:rsid w:val="00C95FE4"/>
    <w:rsid w:val="00C97AAD"/>
    <w:rsid w:val="00CA0A34"/>
    <w:rsid w:val="00CA3B3F"/>
    <w:rsid w:val="00CA3E57"/>
    <w:rsid w:val="00CA6D62"/>
    <w:rsid w:val="00CA6E7E"/>
    <w:rsid w:val="00CD12AA"/>
    <w:rsid w:val="00CD39BD"/>
    <w:rsid w:val="00CE3658"/>
    <w:rsid w:val="00CF17AA"/>
    <w:rsid w:val="00CF5A1F"/>
    <w:rsid w:val="00CF7726"/>
    <w:rsid w:val="00D03005"/>
    <w:rsid w:val="00D05148"/>
    <w:rsid w:val="00D06FCA"/>
    <w:rsid w:val="00D1613A"/>
    <w:rsid w:val="00D16635"/>
    <w:rsid w:val="00D16891"/>
    <w:rsid w:val="00D26737"/>
    <w:rsid w:val="00D320F8"/>
    <w:rsid w:val="00D372AE"/>
    <w:rsid w:val="00D50B5D"/>
    <w:rsid w:val="00D532B6"/>
    <w:rsid w:val="00D5513F"/>
    <w:rsid w:val="00D5617D"/>
    <w:rsid w:val="00D57077"/>
    <w:rsid w:val="00D64633"/>
    <w:rsid w:val="00D7080C"/>
    <w:rsid w:val="00D74F18"/>
    <w:rsid w:val="00DB1862"/>
    <w:rsid w:val="00DB6787"/>
    <w:rsid w:val="00DC743E"/>
    <w:rsid w:val="00DD301E"/>
    <w:rsid w:val="00DD4064"/>
    <w:rsid w:val="00DD591A"/>
    <w:rsid w:val="00DD6931"/>
    <w:rsid w:val="00DE55D0"/>
    <w:rsid w:val="00DF3976"/>
    <w:rsid w:val="00DF50E0"/>
    <w:rsid w:val="00DF592A"/>
    <w:rsid w:val="00E00F26"/>
    <w:rsid w:val="00E0582F"/>
    <w:rsid w:val="00E068A5"/>
    <w:rsid w:val="00E14241"/>
    <w:rsid w:val="00E26613"/>
    <w:rsid w:val="00E37505"/>
    <w:rsid w:val="00E41B30"/>
    <w:rsid w:val="00E437F7"/>
    <w:rsid w:val="00E5107F"/>
    <w:rsid w:val="00E55A09"/>
    <w:rsid w:val="00E70DA3"/>
    <w:rsid w:val="00E715AE"/>
    <w:rsid w:val="00EA2A24"/>
    <w:rsid w:val="00EA48C0"/>
    <w:rsid w:val="00EA5359"/>
    <w:rsid w:val="00EB3752"/>
    <w:rsid w:val="00EB7C8A"/>
    <w:rsid w:val="00EC3241"/>
    <w:rsid w:val="00EC7211"/>
    <w:rsid w:val="00EE0BC2"/>
    <w:rsid w:val="00EE1A57"/>
    <w:rsid w:val="00EE438E"/>
    <w:rsid w:val="00EE5752"/>
    <w:rsid w:val="00EF0029"/>
    <w:rsid w:val="00EF049C"/>
    <w:rsid w:val="00EF0B8B"/>
    <w:rsid w:val="00EF530C"/>
    <w:rsid w:val="00F07836"/>
    <w:rsid w:val="00F120E0"/>
    <w:rsid w:val="00F1683F"/>
    <w:rsid w:val="00F1725E"/>
    <w:rsid w:val="00F208E4"/>
    <w:rsid w:val="00F23643"/>
    <w:rsid w:val="00F317FF"/>
    <w:rsid w:val="00F33244"/>
    <w:rsid w:val="00F37C0E"/>
    <w:rsid w:val="00F37D94"/>
    <w:rsid w:val="00F42177"/>
    <w:rsid w:val="00F42203"/>
    <w:rsid w:val="00F42215"/>
    <w:rsid w:val="00F42BF8"/>
    <w:rsid w:val="00F5556D"/>
    <w:rsid w:val="00F60714"/>
    <w:rsid w:val="00F6725B"/>
    <w:rsid w:val="00F700D4"/>
    <w:rsid w:val="00F7047D"/>
    <w:rsid w:val="00F70E2C"/>
    <w:rsid w:val="00F71B13"/>
    <w:rsid w:val="00F81253"/>
    <w:rsid w:val="00F81B4C"/>
    <w:rsid w:val="00F85B88"/>
    <w:rsid w:val="00F93EDD"/>
    <w:rsid w:val="00F9680E"/>
    <w:rsid w:val="00FA2B00"/>
    <w:rsid w:val="00FA38F1"/>
    <w:rsid w:val="00FB6992"/>
    <w:rsid w:val="00FB725F"/>
    <w:rsid w:val="00FC3CB2"/>
    <w:rsid w:val="00FD703D"/>
    <w:rsid w:val="00FD76C5"/>
    <w:rsid w:val="00FE0B38"/>
    <w:rsid w:val="00FE0D02"/>
    <w:rsid w:val="00FF5A05"/>
    <w:rsid w:val="00FF699B"/>
    <w:rsid w:val="0219A072"/>
    <w:rsid w:val="033B2BCD"/>
    <w:rsid w:val="0879597F"/>
    <w:rsid w:val="09CF5F1F"/>
    <w:rsid w:val="0E9BB010"/>
    <w:rsid w:val="15771427"/>
    <w:rsid w:val="17D37958"/>
    <w:rsid w:val="1BF38E1A"/>
    <w:rsid w:val="1C9974D5"/>
    <w:rsid w:val="207B7871"/>
    <w:rsid w:val="24E33678"/>
    <w:rsid w:val="2AE08F49"/>
    <w:rsid w:val="2B0AC2AA"/>
    <w:rsid w:val="372D1F3B"/>
    <w:rsid w:val="3CC062EC"/>
    <w:rsid w:val="3D0DD41B"/>
    <w:rsid w:val="45F821AD"/>
    <w:rsid w:val="4641CAB1"/>
    <w:rsid w:val="496ED0FB"/>
    <w:rsid w:val="49ED14D5"/>
    <w:rsid w:val="4A5BA29A"/>
    <w:rsid w:val="4C973F9A"/>
    <w:rsid w:val="4EA6E83E"/>
    <w:rsid w:val="50305EFA"/>
    <w:rsid w:val="51748445"/>
    <w:rsid w:val="54A4D76A"/>
    <w:rsid w:val="5733BA89"/>
    <w:rsid w:val="57B860D7"/>
    <w:rsid w:val="59FA5799"/>
    <w:rsid w:val="675808F3"/>
    <w:rsid w:val="700537CB"/>
    <w:rsid w:val="70972C57"/>
    <w:rsid w:val="72201A58"/>
    <w:rsid w:val="799AF4D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29F0CD5"/>
  <w15:docId w15:val="{17F025BF-8DB8-43DC-98EF-D043E835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B5A30"/>
    <w:rPr>
      <w:rFonts w:ascii="Arial" w:hAnsi="Arial" w:cs="Arial"/>
      <w:sz w:val="22"/>
      <w:szCs w:val="24"/>
    </w:rPr>
  </w:style>
  <w:style w:type="paragraph" w:styleId="Otsikko1">
    <w:name w:val="heading 1"/>
    <w:basedOn w:val="Normaali"/>
    <w:next w:val="Normaali"/>
    <w:qFormat/>
    <w:rsid w:val="00A37231"/>
    <w:pPr>
      <w:keepNext/>
      <w:numPr>
        <w:numId w:val="14"/>
      </w:numPr>
      <w:tabs>
        <w:tab w:val="left" w:pos="1870"/>
        <w:tab w:val="left" w:pos="2992"/>
        <w:tab w:val="left" w:pos="6358"/>
        <w:tab w:val="left" w:pos="8505"/>
        <w:tab w:val="left" w:pos="11340"/>
      </w:tabs>
      <w:outlineLvl w:val="0"/>
    </w:pPr>
    <w:rPr>
      <w:b/>
      <w:sz w:val="32"/>
      <w:szCs w:val="40"/>
    </w:rPr>
  </w:style>
  <w:style w:type="paragraph" w:styleId="Otsikko2">
    <w:name w:val="heading 2"/>
    <w:basedOn w:val="Normaali"/>
    <w:next w:val="Normaali"/>
    <w:qFormat/>
    <w:rsid w:val="00C9201F"/>
    <w:pPr>
      <w:keepNext/>
      <w:numPr>
        <w:ilvl w:val="1"/>
        <w:numId w:val="14"/>
      </w:numPr>
      <w:spacing w:before="240" w:after="60"/>
      <w:outlineLvl w:val="1"/>
    </w:pPr>
    <w:rPr>
      <w:b/>
      <w:sz w:val="24"/>
    </w:rPr>
  </w:style>
  <w:style w:type="paragraph" w:styleId="Otsikko3">
    <w:name w:val="heading 3"/>
    <w:basedOn w:val="Normaali"/>
    <w:next w:val="Normaali"/>
    <w:qFormat/>
    <w:rsid w:val="00B81F8C"/>
    <w:pPr>
      <w:keepNext/>
      <w:numPr>
        <w:ilvl w:val="2"/>
        <w:numId w:val="14"/>
      </w:numPr>
      <w:spacing w:before="240" w:after="60"/>
      <w:outlineLvl w:val="2"/>
    </w:pPr>
    <w:rPr>
      <w:b/>
      <w:szCs w:val="22"/>
    </w:rPr>
  </w:style>
  <w:style w:type="paragraph" w:styleId="Otsikko4">
    <w:name w:val="heading 4"/>
    <w:basedOn w:val="Normaali"/>
    <w:next w:val="Normaali"/>
    <w:link w:val="Otsikko4Char"/>
    <w:uiPriority w:val="9"/>
    <w:semiHidden/>
    <w:unhideWhenUsed/>
    <w:qFormat/>
    <w:rsid w:val="00C9201F"/>
    <w:pPr>
      <w:keepNext/>
      <w:numPr>
        <w:ilvl w:val="3"/>
        <w:numId w:val="14"/>
      </w:numPr>
      <w:spacing w:before="240" w:after="60"/>
      <w:outlineLvl w:val="3"/>
    </w:pPr>
    <w:rPr>
      <w:rFonts w:ascii="Calibri" w:hAnsi="Calibri" w:cs="Times New Roman"/>
      <w:b/>
      <w:bCs/>
      <w:sz w:val="28"/>
      <w:szCs w:val="28"/>
    </w:rPr>
  </w:style>
  <w:style w:type="paragraph" w:styleId="Otsikko5">
    <w:name w:val="heading 5"/>
    <w:basedOn w:val="Normaali"/>
    <w:next w:val="Normaali"/>
    <w:link w:val="Otsikko5Char"/>
    <w:uiPriority w:val="9"/>
    <w:semiHidden/>
    <w:unhideWhenUsed/>
    <w:qFormat/>
    <w:rsid w:val="00C9201F"/>
    <w:pPr>
      <w:numPr>
        <w:ilvl w:val="4"/>
        <w:numId w:val="14"/>
      </w:numPr>
      <w:spacing w:before="240" w:after="60"/>
      <w:outlineLvl w:val="4"/>
    </w:pPr>
    <w:rPr>
      <w:rFonts w:ascii="Calibri" w:hAnsi="Calibri" w:cs="Times New Roman"/>
      <w:b/>
      <w:bCs/>
      <w:i/>
      <w:iCs/>
      <w:sz w:val="26"/>
      <w:szCs w:val="26"/>
    </w:rPr>
  </w:style>
  <w:style w:type="paragraph" w:styleId="Otsikko6">
    <w:name w:val="heading 6"/>
    <w:basedOn w:val="Normaali"/>
    <w:next w:val="Normaali"/>
    <w:link w:val="Otsikko6Char"/>
    <w:uiPriority w:val="9"/>
    <w:semiHidden/>
    <w:unhideWhenUsed/>
    <w:qFormat/>
    <w:rsid w:val="00C9201F"/>
    <w:pPr>
      <w:numPr>
        <w:ilvl w:val="5"/>
        <w:numId w:val="14"/>
      </w:numPr>
      <w:spacing w:before="240" w:after="60"/>
      <w:outlineLvl w:val="5"/>
    </w:pPr>
    <w:rPr>
      <w:rFonts w:ascii="Calibri" w:hAnsi="Calibri" w:cs="Times New Roman"/>
      <w:b/>
      <w:bCs/>
      <w:szCs w:val="22"/>
    </w:rPr>
  </w:style>
  <w:style w:type="paragraph" w:styleId="Otsikko7">
    <w:name w:val="heading 7"/>
    <w:basedOn w:val="Normaali"/>
    <w:next w:val="Normaali"/>
    <w:link w:val="Otsikko7Char"/>
    <w:uiPriority w:val="9"/>
    <w:semiHidden/>
    <w:unhideWhenUsed/>
    <w:qFormat/>
    <w:rsid w:val="00C9201F"/>
    <w:pPr>
      <w:numPr>
        <w:ilvl w:val="6"/>
        <w:numId w:val="14"/>
      </w:numPr>
      <w:spacing w:before="240" w:after="60"/>
      <w:outlineLvl w:val="6"/>
    </w:pPr>
    <w:rPr>
      <w:rFonts w:ascii="Calibri" w:hAnsi="Calibri" w:cs="Times New Roman"/>
      <w:sz w:val="24"/>
    </w:rPr>
  </w:style>
  <w:style w:type="paragraph" w:styleId="Otsikko8">
    <w:name w:val="heading 8"/>
    <w:basedOn w:val="Normaali"/>
    <w:next w:val="Normaali"/>
    <w:link w:val="Otsikko8Char"/>
    <w:uiPriority w:val="9"/>
    <w:semiHidden/>
    <w:unhideWhenUsed/>
    <w:qFormat/>
    <w:rsid w:val="00C9201F"/>
    <w:pPr>
      <w:numPr>
        <w:ilvl w:val="7"/>
        <w:numId w:val="14"/>
      </w:numPr>
      <w:spacing w:before="240" w:after="60"/>
      <w:outlineLvl w:val="7"/>
    </w:pPr>
    <w:rPr>
      <w:rFonts w:ascii="Calibri" w:hAnsi="Calibri" w:cs="Times New Roman"/>
      <w:i/>
      <w:iCs/>
      <w:sz w:val="24"/>
    </w:rPr>
  </w:style>
  <w:style w:type="paragraph" w:styleId="Otsikko9">
    <w:name w:val="heading 9"/>
    <w:basedOn w:val="Normaali"/>
    <w:next w:val="Normaali"/>
    <w:link w:val="Otsikko9Char"/>
    <w:uiPriority w:val="9"/>
    <w:semiHidden/>
    <w:unhideWhenUsed/>
    <w:qFormat/>
    <w:rsid w:val="00C9201F"/>
    <w:pPr>
      <w:numPr>
        <w:ilvl w:val="8"/>
        <w:numId w:val="14"/>
      </w:numPr>
      <w:spacing w:before="240" w:after="60"/>
      <w:outlineLvl w:val="8"/>
    </w:pPr>
    <w:rPr>
      <w:rFonts w:ascii="Cambria" w:hAnsi="Cambria" w:cs="Times New Roman"/>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pPr>
      <w:tabs>
        <w:tab w:val="center" w:pos="4819"/>
        <w:tab w:val="right" w:pos="9638"/>
      </w:tabs>
    </w:pPr>
  </w:style>
  <w:style w:type="paragraph" w:styleId="Alatunniste">
    <w:name w:val="footer"/>
    <w:basedOn w:val="Normaali"/>
    <w:pPr>
      <w:tabs>
        <w:tab w:val="center" w:pos="4819"/>
        <w:tab w:val="right" w:pos="9638"/>
      </w:tabs>
    </w:pPr>
  </w:style>
  <w:style w:type="character" w:styleId="Hyperlinkki">
    <w:name w:val="Hyperlink"/>
    <w:uiPriority w:val="99"/>
    <w:rPr>
      <w:color w:val="0000FF"/>
      <w:u w:val="single"/>
    </w:rPr>
  </w:style>
  <w:style w:type="character" w:styleId="AvattuHyperlinkki">
    <w:name w:val="FollowedHyperlink"/>
    <w:rPr>
      <w:color w:val="800080"/>
      <w:u w:val="single"/>
    </w:rPr>
  </w:style>
  <w:style w:type="paragraph" w:customStyle="1" w:styleId="Vriksluettelo-korostus11">
    <w:name w:val="Värikäs luettelo - korostus 11"/>
    <w:basedOn w:val="Normaali"/>
    <w:uiPriority w:val="34"/>
    <w:qFormat/>
    <w:rsid w:val="00E56D9A"/>
    <w:pPr>
      <w:ind w:left="720"/>
    </w:pPr>
    <w:rPr>
      <w:rFonts w:ascii="Calibri" w:eastAsia="Calibri" w:hAnsi="Calibri" w:cs="Times New Roman"/>
      <w:szCs w:val="22"/>
      <w:lang w:eastAsia="en-US"/>
    </w:rPr>
  </w:style>
  <w:style w:type="paragraph" w:customStyle="1" w:styleId="leka">
    <w:name w:val="l eka"/>
    <w:basedOn w:val="Normaali"/>
    <w:next w:val="IILeipis"/>
    <w:autoRedefine/>
    <w:qFormat/>
    <w:rsid w:val="002B5A30"/>
    <w:pPr>
      <w:tabs>
        <w:tab w:val="left" w:pos="284"/>
      </w:tabs>
      <w:spacing w:after="120"/>
      <w:jc w:val="both"/>
    </w:pPr>
    <w:rPr>
      <w:rFonts w:cs="Times New Roman"/>
      <w:szCs w:val="36"/>
      <w:lang w:eastAsia="en-US"/>
    </w:rPr>
  </w:style>
  <w:style w:type="paragraph" w:customStyle="1" w:styleId="IILeipis">
    <w:name w:val="II Leipis"/>
    <w:basedOn w:val="Normaali"/>
    <w:link w:val="IILeipisChar"/>
    <w:autoRedefine/>
    <w:qFormat/>
    <w:rsid w:val="00EE1A57"/>
    <w:pPr>
      <w:spacing w:after="120"/>
      <w:jc w:val="both"/>
    </w:pPr>
    <w:rPr>
      <w:rFonts w:cs="Times New Roman"/>
      <w:b/>
      <w:sz w:val="24"/>
      <w:lang w:eastAsia="en-US"/>
    </w:rPr>
  </w:style>
  <w:style w:type="character" w:customStyle="1" w:styleId="IILeipisChar">
    <w:name w:val="II Leipis Char"/>
    <w:link w:val="IILeipis"/>
    <w:rsid w:val="00EE1A57"/>
    <w:rPr>
      <w:rFonts w:ascii="Arial" w:hAnsi="Arial"/>
      <w:b/>
      <w:sz w:val="24"/>
      <w:szCs w:val="24"/>
      <w:lang w:eastAsia="en-US"/>
    </w:rPr>
  </w:style>
  <w:style w:type="paragraph" w:styleId="Otsikko">
    <w:name w:val="Title"/>
    <w:basedOn w:val="Normaali"/>
    <w:next w:val="Alaotsikko"/>
    <w:link w:val="OtsikkoChar"/>
    <w:qFormat/>
    <w:rsid w:val="002B5A30"/>
    <w:pPr>
      <w:spacing w:before="120"/>
      <w:outlineLvl w:val="0"/>
    </w:pPr>
    <w:rPr>
      <w:rFonts w:cs="Times New Roman"/>
      <w:b/>
      <w:bCs/>
      <w:kern w:val="28"/>
      <w:szCs w:val="32"/>
    </w:rPr>
  </w:style>
  <w:style w:type="character" w:customStyle="1" w:styleId="OtsikkoChar">
    <w:name w:val="Otsikko Char"/>
    <w:link w:val="Otsikko"/>
    <w:rsid w:val="002B5A30"/>
    <w:rPr>
      <w:rFonts w:ascii="Arial" w:hAnsi="Arial"/>
      <w:b/>
      <w:bCs/>
      <w:kern w:val="28"/>
      <w:sz w:val="22"/>
      <w:szCs w:val="32"/>
    </w:rPr>
  </w:style>
  <w:style w:type="paragraph" w:styleId="Alaotsikko">
    <w:name w:val="Subtitle"/>
    <w:basedOn w:val="Normaali"/>
    <w:next w:val="leka"/>
    <w:link w:val="AlaotsikkoChar"/>
    <w:uiPriority w:val="11"/>
    <w:qFormat/>
    <w:rsid w:val="002B5A30"/>
    <w:pPr>
      <w:outlineLvl w:val="1"/>
    </w:pPr>
    <w:rPr>
      <w:rFonts w:cs="Times New Roman"/>
      <w:b/>
    </w:rPr>
  </w:style>
  <w:style w:type="character" w:customStyle="1" w:styleId="AlaotsikkoChar">
    <w:name w:val="Alaotsikko Char"/>
    <w:link w:val="Alaotsikko"/>
    <w:uiPriority w:val="11"/>
    <w:rsid w:val="002B5A30"/>
    <w:rPr>
      <w:rFonts w:ascii="Arial" w:hAnsi="Arial"/>
      <w:b/>
      <w:sz w:val="22"/>
      <w:szCs w:val="24"/>
    </w:rPr>
  </w:style>
  <w:style w:type="character" w:styleId="Kommentinviite">
    <w:name w:val="annotation reference"/>
    <w:uiPriority w:val="99"/>
    <w:semiHidden/>
    <w:unhideWhenUsed/>
    <w:rsid w:val="00F7047D"/>
    <w:rPr>
      <w:sz w:val="16"/>
      <w:szCs w:val="16"/>
    </w:rPr>
  </w:style>
  <w:style w:type="paragraph" w:styleId="Kommentinteksti">
    <w:name w:val="annotation text"/>
    <w:basedOn w:val="Normaali"/>
    <w:link w:val="KommentintekstiChar"/>
    <w:uiPriority w:val="99"/>
    <w:semiHidden/>
    <w:unhideWhenUsed/>
    <w:rsid w:val="00F7047D"/>
    <w:rPr>
      <w:rFonts w:ascii="Times New Roman" w:hAnsi="Times New Roman" w:cs="Times New Roman"/>
      <w:sz w:val="20"/>
      <w:szCs w:val="20"/>
      <w:lang w:val="en-GB" w:eastAsia="en-GB"/>
    </w:rPr>
  </w:style>
  <w:style w:type="character" w:customStyle="1" w:styleId="KommentintekstiChar">
    <w:name w:val="Kommentin teksti Char"/>
    <w:link w:val="Kommentinteksti"/>
    <w:uiPriority w:val="99"/>
    <w:semiHidden/>
    <w:rsid w:val="00F7047D"/>
    <w:rPr>
      <w:lang w:val="en-GB" w:eastAsia="en-GB"/>
    </w:rPr>
  </w:style>
  <w:style w:type="paragraph" w:styleId="Seliteteksti">
    <w:name w:val="Balloon Text"/>
    <w:basedOn w:val="Normaali"/>
    <w:link w:val="SelitetekstiChar"/>
    <w:uiPriority w:val="99"/>
    <w:semiHidden/>
    <w:unhideWhenUsed/>
    <w:rsid w:val="00F7047D"/>
    <w:rPr>
      <w:rFonts w:ascii="Tahoma" w:hAnsi="Tahoma" w:cs="Tahoma"/>
      <w:sz w:val="16"/>
      <w:szCs w:val="16"/>
    </w:rPr>
  </w:style>
  <w:style w:type="character" w:customStyle="1" w:styleId="SelitetekstiChar">
    <w:name w:val="Seliteteksti Char"/>
    <w:link w:val="Seliteteksti"/>
    <w:uiPriority w:val="99"/>
    <w:semiHidden/>
    <w:rsid w:val="00F7047D"/>
    <w:rPr>
      <w:rFonts w:ascii="Tahoma" w:hAnsi="Tahoma" w:cs="Tahoma"/>
      <w:sz w:val="16"/>
      <w:szCs w:val="16"/>
    </w:rPr>
  </w:style>
  <w:style w:type="character" w:customStyle="1" w:styleId="Otsikko4Char">
    <w:name w:val="Otsikko 4 Char"/>
    <w:link w:val="Otsikko4"/>
    <w:uiPriority w:val="9"/>
    <w:semiHidden/>
    <w:rsid w:val="00C9201F"/>
    <w:rPr>
      <w:rFonts w:ascii="Calibri" w:eastAsia="Times New Roman" w:hAnsi="Calibri" w:cs="Times New Roman"/>
      <w:b/>
      <w:bCs/>
      <w:sz w:val="28"/>
      <w:szCs w:val="28"/>
    </w:rPr>
  </w:style>
  <w:style w:type="character" w:customStyle="1" w:styleId="Otsikko5Char">
    <w:name w:val="Otsikko 5 Char"/>
    <w:link w:val="Otsikko5"/>
    <w:uiPriority w:val="9"/>
    <w:semiHidden/>
    <w:rsid w:val="00C9201F"/>
    <w:rPr>
      <w:rFonts w:ascii="Calibri" w:eastAsia="Times New Roman" w:hAnsi="Calibri" w:cs="Times New Roman"/>
      <w:b/>
      <w:bCs/>
      <w:i/>
      <w:iCs/>
      <w:sz w:val="26"/>
      <w:szCs w:val="26"/>
    </w:rPr>
  </w:style>
  <w:style w:type="character" w:customStyle="1" w:styleId="Otsikko6Char">
    <w:name w:val="Otsikko 6 Char"/>
    <w:link w:val="Otsikko6"/>
    <w:uiPriority w:val="9"/>
    <w:semiHidden/>
    <w:rsid w:val="00C9201F"/>
    <w:rPr>
      <w:rFonts w:ascii="Calibri" w:eastAsia="Times New Roman" w:hAnsi="Calibri" w:cs="Times New Roman"/>
      <w:b/>
      <w:bCs/>
      <w:sz w:val="22"/>
      <w:szCs w:val="22"/>
    </w:rPr>
  </w:style>
  <w:style w:type="character" w:customStyle="1" w:styleId="Otsikko7Char">
    <w:name w:val="Otsikko 7 Char"/>
    <w:link w:val="Otsikko7"/>
    <w:uiPriority w:val="9"/>
    <w:semiHidden/>
    <w:rsid w:val="00C9201F"/>
    <w:rPr>
      <w:rFonts w:ascii="Calibri" w:eastAsia="Times New Roman" w:hAnsi="Calibri" w:cs="Times New Roman"/>
      <w:sz w:val="24"/>
      <w:szCs w:val="24"/>
    </w:rPr>
  </w:style>
  <w:style w:type="character" w:customStyle="1" w:styleId="Otsikko8Char">
    <w:name w:val="Otsikko 8 Char"/>
    <w:link w:val="Otsikko8"/>
    <w:uiPriority w:val="9"/>
    <w:semiHidden/>
    <w:rsid w:val="00C9201F"/>
    <w:rPr>
      <w:rFonts w:ascii="Calibri" w:eastAsia="Times New Roman" w:hAnsi="Calibri" w:cs="Times New Roman"/>
      <w:i/>
      <w:iCs/>
      <w:sz w:val="24"/>
      <w:szCs w:val="24"/>
    </w:rPr>
  </w:style>
  <w:style w:type="character" w:customStyle="1" w:styleId="Otsikko9Char">
    <w:name w:val="Otsikko 9 Char"/>
    <w:link w:val="Otsikko9"/>
    <w:uiPriority w:val="9"/>
    <w:semiHidden/>
    <w:rsid w:val="00C9201F"/>
    <w:rPr>
      <w:rFonts w:ascii="Cambria" w:eastAsia="Times New Roman" w:hAnsi="Cambria" w:cs="Times New Roman"/>
      <w:sz w:val="22"/>
      <w:szCs w:val="22"/>
    </w:rPr>
  </w:style>
  <w:style w:type="paragraph" w:styleId="Sisllysluettelonotsikko">
    <w:name w:val="TOC Heading"/>
    <w:basedOn w:val="Otsikko1"/>
    <w:next w:val="Normaali"/>
    <w:uiPriority w:val="39"/>
    <w:semiHidden/>
    <w:unhideWhenUsed/>
    <w:qFormat/>
    <w:rsid w:val="002B5A43"/>
    <w:pPr>
      <w:keepLines/>
      <w:numPr>
        <w:numId w:val="0"/>
      </w:numPr>
      <w:tabs>
        <w:tab w:val="clear" w:pos="1870"/>
        <w:tab w:val="clear" w:pos="2992"/>
        <w:tab w:val="clear" w:pos="6358"/>
        <w:tab w:val="clear" w:pos="8505"/>
        <w:tab w:val="clear" w:pos="11340"/>
      </w:tabs>
      <w:spacing w:before="480" w:line="276" w:lineRule="auto"/>
      <w:outlineLvl w:val="9"/>
    </w:pPr>
    <w:rPr>
      <w:rFonts w:ascii="Cambria" w:hAnsi="Cambria" w:cs="Times New Roman"/>
      <w:bCs/>
      <w:color w:val="365F91"/>
      <w:sz w:val="28"/>
      <w:szCs w:val="28"/>
    </w:rPr>
  </w:style>
  <w:style w:type="paragraph" w:styleId="Sisluet1">
    <w:name w:val="toc 1"/>
    <w:basedOn w:val="Normaali"/>
    <w:next w:val="Normaali"/>
    <w:autoRedefine/>
    <w:uiPriority w:val="39"/>
    <w:unhideWhenUsed/>
    <w:rsid w:val="002B5A43"/>
  </w:style>
  <w:style w:type="paragraph" w:styleId="Sisluet2">
    <w:name w:val="toc 2"/>
    <w:basedOn w:val="Normaali"/>
    <w:next w:val="Normaali"/>
    <w:autoRedefine/>
    <w:uiPriority w:val="39"/>
    <w:unhideWhenUsed/>
    <w:rsid w:val="002B5A43"/>
    <w:pPr>
      <w:ind w:left="220"/>
    </w:pPr>
  </w:style>
  <w:style w:type="paragraph" w:styleId="Sisluet3">
    <w:name w:val="toc 3"/>
    <w:basedOn w:val="Normaali"/>
    <w:next w:val="Normaali"/>
    <w:autoRedefine/>
    <w:uiPriority w:val="39"/>
    <w:unhideWhenUsed/>
    <w:rsid w:val="002B5A43"/>
    <w:pPr>
      <w:ind w:left="440"/>
    </w:pPr>
  </w:style>
  <w:style w:type="character" w:customStyle="1" w:styleId="YltunnisteChar">
    <w:name w:val="Ylätunniste Char"/>
    <w:link w:val="Yltunniste"/>
    <w:uiPriority w:val="99"/>
    <w:rsid w:val="002B5A43"/>
    <w:rPr>
      <w:rFonts w:ascii="Arial" w:hAnsi="Arial" w:cs="Arial"/>
      <w:sz w:val="22"/>
      <w:szCs w:val="24"/>
    </w:rPr>
  </w:style>
  <w:style w:type="character" w:styleId="Voimakas">
    <w:name w:val="Strong"/>
    <w:uiPriority w:val="22"/>
    <w:qFormat/>
    <w:rsid w:val="004C753D"/>
    <w:rPr>
      <w:b/>
      <w:bCs/>
    </w:rPr>
  </w:style>
  <w:style w:type="paragraph" w:styleId="Luettelokappale">
    <w:name w:val="List Paragraph"/>
    <w:basedOn w:val="Normaali"/>
    <w:uiPriority w:val="34"/>
    <w:qFormat/>
    <w:rsid w:val="004C753D"/>
    <w:pPr>
      <w:ind w:left="720"/>
      <w:contextualSpacing/>
    </w:pPr>
    <w:rPr>
      <w:rFonts w:ascii="Times New Roman" w:hAnsi="Times New Roman" w:cs="Times New Roman"/>
      <w:sz w:val="24"/>
      <w:lang w:val="en-GB" w:eastAsia="en-GB"/>
    </w:rPr>
  </w:style>
  <w:style w:type="character" w:customStyle="1" w:styleId="textexposedshow">
    <w:name w:val="text_exposed_show"/>
    <w:rsid w:val="00A12565"/>
  </w:style>
  <w:style w:type="character" w:styleId="Korostus">
    <w:name w:val="Emphasis"/>
    <w:uiPriority w:val="20"/>
    <w:qFormat/>
    <w:rsid w:val="00C62A06"/>
    <w:rPr>
      <w:i/>
      <w:iCs/>
    </w:rPr>
  </w:style>
  <w:style w:type="character" w:customStyle="1" w:styleId="apple-converted-space">
    <w:name w:val="apple-converted-space"/>
    <w:rsid w:val="00C62A06"/>
  </w:style>
  <w:style w:type="table" w:styleId="TaulukkoRuudukko">
    <w:name w:val="Table Grid"/>
    <w:basedOn w:val="Normaalitaulukko"/>
    <w:uiPriority w:val="39"/>
    <w:rsid w:val="007A5A51"/>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aalitaulukko"/>
    <w:next w:val="TaulukkoRuudukko"/>
    <w:uiPriority w:val="39"/>
    <w:rsid w:val="00276A0B"/>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470978E405D94A85B37A9897C8B9E1" ma:contentTypeVersion="8" ma:contentTypeDescription="Create a new document." ma:contentTypeScope="" ma:versionID="d414830fa99c82eb4ecb3d2631e4b463">
  <xsd:schema xmlns:xsd="http://www.w3.org/2001/XMLSchema" xmlns:xs="http://www.w3.org/2001/XMLSchema" xmlns:p="http://schemas.microsoft.com/office/2006/metadata/properties" xmlns:ns2="f3fe1be9-4b5a-442a-8ec9-677bcf13008a" targetNamespace="http://schemas.microsoft.com/office/2006/metadata/properties" ma:root="true" ma:fieldsID="05635774448c50d28b2d6fb1d76be93b" ns2:_="">
    <xsd:import namespace="f3fe1be9-4b5a-442a-8ec9-677bcf1300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e1be9-4b5a-442a-8ec9-677bcf130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6703A6-E35E-410F-B28F-5C9969DA4A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771E4D-446E-4880-A771-E713565FAFF2}">
  <ds:schemaRefs>
    <ds:schemaRef ds:uri="http://schemas.microsoft.com/sharepoint/v3/contenttype/forms"/>
  </ds:schemaRefs>
</ds:datastoreItem>
</file>

<file path=customXml/itemProps3.xml><?xml version="1.0" encoding="utf-8"?>
<ds:datastoreItem xmlns:ds="http://schemas.openxmlformats.org/officeDocument/2006/customXml" ds:itemID="{9E0829DF-294A-4842-93C4-C9A781EB7860}"/>
</file>

<file path=docProps/app.xml><?xml version="1.0" encoding="utf-8"?>
<Properties xmlns="http://schemas.openxmlformats.org/officeDocument/2006/extended-properties" xmlns:vt="http://schemas.openxmlformats.org/officeDocument/2006/docPropsVTypes">
  <Template>Normal</Template>
  <TotalTime>1</TotalTime>
  <Pages>4</Pages>
  <Words>1875</Words>
  <Characters>10469</Characters>
  <Application>Microsoft Office Word</Application>
  <DocSecurity>0</DocSecurity>
  <Lines>174</Lines>
  <Paragraphs>65</Paragraphs>
  <ScaleCrop>false</ScaleCrop>
  <Company/>
  <LinksUpToDate>false</LinksUpToDate>
  <CharactersWithSpaces>12279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Virta Kari</cp:lastModifiedBy>
  <cp:revision>1</cp:revision>
  <dcterms:created xsi:type="dcterms:W3CDTF">2026-06-25T09:42:00Z</dcterms:created>
  <dcterms:modified xsi:type="dcterms:W3CDTF">2026-06-25T09:43:00Z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0x010100DE470978E405D94A85B37A9897C8B9E1</vt:lpwstr>
  </property>
</Properties>
</file>