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68F4" w14:textId="77777777" w:rsidR="00831BB8" w:rsidRDefault="00FC4E57" w:rsidP="007A5A51">
      <w:pPr>
        <w:spacing w:before="480" w:after="240"/>
        <w:contextualSpacing/>
        <w:jc w:val="both"/>
        <w:rPr>
          <w:rFonts w:cs="Times New Roman"/>
          <w:b/>
          <w:color w:val="0F4761"/>
          <w:spacing w:val="-10"/>
          <w:kern w:val="28"/>
          <w:sz w:val="28"/>
          <w:szCs w:val="56"/>
          <w:lang w:val="en-GB" w:eastAsia="en-US"/>
          <w14:ligatures w14:val="standardContextual"/>
        </w:rPr>
      </w:pPr>
      <w:r w:rsidRPr="007A5A51">
        <w:rPr>
          <w:rFonts w:cs="Times New Roman"/>
          <w:b/>
          <w:color w:val="0F4761"/>
          <w:spacing w:val="-10"/>
          <w:kern w:val="28"/>
          <w:sz w:val="28"/>
          <w:szCs w:val="56"/>
          <w:lang w:val="en-GB" w:eastAsia="en-US"/>
          <w14:ligatures w14:val="standardContextual"/>
        </w:rPr>
        <w:t>ANTI-BRIBERY AND CORRUPTION POLICY</w:t>
      </w:r>
    </w:p>
    <w:p w14:paraId="7D5B0760" w14:textId="1B694A70" w:rsidR="007A5A51" w:rsidRPr="007A5A51" w:rsidRDefault="00FC4E57" w:rsidP="007A5A51">
      <w:pPr>
        <w:spacing w:before="480" w:after="240"/>
        <w:contextualSpacing/>
        <w:jc w:val="both"/>
        <w:rPr>
          <w:rFonts w:cs="Times New Roman"/>
          <w:b/>
          <w:color w:val="0F4761"/>
          <w:spacing w:val="-10"/>
          <w:kern w:val="28"/>
          <w:sz w:val="28"/>
          <w:szCs w:val="56"/>
          <w:lang w:val="en-GB" w:eastAsia="en-US"/>
          <w14:ligatures w14:val="standardContextual"/>
        </w:rPr>
      </w:pPr>
      <w:r w:rsidRPr="007A5A51">
        <w:rPr>
          <w:rFonts w:cs="Times New Roman"/>
          <w:b/>
          <w:color w:val="0F4761"/>
          <w:spacing w:val="-10"/>
          <w:kern w:val="28"/>
          <w:sz w:val="28"/>
          <w:szCs w:val="56"/>
          <w:lang w:val="en-US" w:eastAsia="en-US"/>
          <w14:ligatures w14:val="standardContextual"/>
        </w:rPr>
        <w:tab/>
      </w:r>
    </w:p>
    <w:p w14:paraId="2836E131" w14:textId="77777777" w:rsidR="007A5A51" w:rsidRPr="007A5A51" w:rsidRDefault="00FC4E57" w:rsidP="007A5A51">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7A5A51">
        <w:rPr>
          <w:rFonts w:cs="Times New Roman"/>
          <w:b/>
          <w:color w:val="0F4761"/>
          <w:sz w:val="24"/>
          <w:szCs w:val="32"/>
          <w:lang w:val="en-GB" w:eastAsia="en-US"/>
          <w14:ligatures w14:val="standardContextual"/>
        </w:rPr>
        <w:t>Introduction</w:t>
      </w:r>
    </w:p>
    <w:p w14:paraId="5C69DD41"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Corruption is commonly defined as a misuse of entrusted power for personal gain.</w:t>
      </w:r>
      <w:r w:rsidRPr="007A5A51">
        <w:rPr>
          <w:rFonts w:eastAsia="Aptos"/>
          <w:szCs w:val="22"/>
          <w:vertAlign w:val="superscript"/>
          <w:lang w:val="en-GB" w:eastAsia="en-US"/>
          <w14:ligatures w14:val="standardContextual"/>
        </w:rPr>
        <w:t>1</w:t>
      </w:r>
      <w:r w:rsidRPr="007A5A51">
        <w:rPr>
          <w:rFonts w:eastAsia="Aptos"/>
          <w:szCs w:val="22"/>
          <w:lang w:val="en-GB" w:eastAsia="en-US"/>
          <w14:ligatures w14:val="standardContextual"/>
        </w:rPr>
        <w:t xml:space="preserve"> Corruption can have many forms, for example bribery through events or gifts, facilitation payments or conflicts of interests. INNA recognizes the negative impact that bribery and corruption can have on society, our reputation, and our business operations. As such, we are dedicated to maintaining a culture of ethical conduct and integrity in all of our business dealings and we have established a zero tolerance for corruption.</w:t>
      </w:r>
    </w:p>
    <w:p w14:paraId="6459F940"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In most countries and in most sectors promotional activities in the form of, for example corporate hospitality, gifts, corporate events or donations, are a natural feature in the business sector and society at large. In most cases dealings of this kind are acceptable, as such, permitted. However, there are instances where promotional activities are unlawful. The borderline between, for example, legitimate networking or exchange of information and an unlawful bribe depends on the circumstances in each case.</w:t>
      </w:r>
    </w:p>
    <w:p w14:paraId="6ABC0901" w14:textId="4EBF5B5C"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 xml:space="preserve">Code of Conduct Policy is </w:t>
      </w:r>
      <w:r w:rsidR="00B935B9">
        <w:rPr>
          <w:rFonts w:eastAsia="Aptos"/>
          <w:szCs w:val="22"/>
          <w:lang w:val="en-GB" w:eastAsia="en-US"/>
          <w14:ligatures w14:val="standardContextual"/>
        </w:rPr>
        <w:t>INNA</w:t>
      </w:r>
      <w:r w:rsidRPr="007A5A51">
        <w:rPr>
          <w:rFonts w:eastAsia="Aptos"/>
          <w:szCs w:val="22"/>
          <w:lang w:val="en-GB" w:eastAsia="en-US"/>
          <w14:ligatures w14:val="standardContextual"/>
        </w:rPr>
        <w:t>´s top policy, which collects all other policies together. Different policies are described shortly in our Code of Conduct Policy and made reference to each specific policy.</w:t>
      </w:r>
    </w:p>
    <w:p w14:paraId="4AB255C3"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This Anti-bribery and Corruption Policy serves to outline INNA’s commitment to conducting business with integrity and in compliance with applicable anti-bribery and anti-corruption laws and regulations. It also provides guidance to ensure adherence to INNA’s zero-tolerance policy on bribery and corruption.</w:t>
      </w:r>
    </w:p>
    <w:p w14:paraId="3690F0FB"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This Anti-bribery and Corruption Policy applies to all employees and top management of INNA Finland, INNA Sweden and INNA Denmark (“INNA” or “INNA Group”) and Board of Directors of all INNA companies.</w:t>
      </w:r>
    </w:p>
    <w:p w14:paraId="7179B089"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 xml:space="preserve">Individual INNA companies may adopt additional policies or local instructions where stricter requirements apply. In the event of any discrepancy between this Policy and other internal instructions, this Policy shall prevail. </w:t>
      </w:r>
    </w:p>
    <w:p w14:paraId="6476726D" w14:textId="77777777" w:rsidR="007A5A51" w:rsidRPr="007A5A51" w:rsidRDefault="00FC4E57" w:rsidP="007A5A51">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7A5A51">
        <w:rPr>
          <w:rFonts w:cs="Times New Roman"/>
          <w:b/>
          <w:color w:val="0F4761"/>
          <w:sz w:val="24"/>
          <w:szCs w:val="32"/>
          <w:lang w:val="en-GB" w:eastAsia="en-US"/>
          <w14:ligatures w14:val="standardContextual"/>
        </w:rPr>
        <w:t>Bribery and facilitation payments</w:t>
      </w:r>
    </w:p>
    <w:p w14:paraId="2F10A6C6" w14:textId="77777777" w:rsidR="007A5A51" w:rsidRPr="007A5A51" w:rsidRDefault="00FC4E57" w:rsidP="007A5A51">
      <w:pPr>
        <w:keepNext/>
        <w:keepLines/>
        <w:numPr>
          <w:ilvl w:val="1"/>
          <w:numId w:val="14"/>
        </w:numPr>
        <w:spacing w:before="240" w:after="240" w:line="259" w:lineRule="auto"/>
        <w:ind w:left="567" w:hanging="567"/>
        <w:jc w:val="both"/>
        <w:outlineLvl w:val="2"/>
        <w:rPr>
          <w:rFonts w:cs="Times New Roman"/>
          <w:b/>
          <w:color w:val="0F4761"/>
          <w:szCs w:val="32"/>
          <w:lang w:val="en-GB" w:eastAsia="en-US"/>
          <w14:ligatures w14:val="standardContextual"/>
        </w:rPr>
      </w:pPr>
      <w:r w:rsidRPr="007A5A51">
        <w:rPr>
          <w:rFonts w:cs="Times New Roman"/>
          <w:b/>
          <w:color w:val="0F4761"/>
          <w:szCs w:val="32"/>
          <w:lang w:val="en-GB" w:eastAsia="en-US"/>
          <w14:ligatures w14:val="standardContextual"/>
        </w:rPr>
        <w:t>Bribery</w:t>
      </w:r>
    </w:p>
    <w:p w14:paraId="2CDAD857"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Bribery is one form of corruption. Bribery is the direct or indirect offer, promise, grant, or authorization to give money or anything of value to someone in order to unduly influence the performance of the recipient’s (or someone else’s) professional duties or to obtain or retain an undue business advantage. Receiving such benefits is also considered bribery. The benefit – the bribe – can be presented in the form of money, another item of value (phone, tablet, etc.) and hospitality, for example an all-incl</w:t>
      </w:r>
      <w:r w:rsidRPr="007A5A51">
        <w:rPr>
          <w:rFonts w:eastAsia="Aptos"/>
          <w:szCs w:val="22"/>
          <w:lang w:val="en-GB" w:eastAsia="en-US"/>
          <w14:ligatures w14:val="standardContextual"/>
        </w:rPr>
        <w:t>usive weekend at hotel or an extravagant dinner.</w:t>
      </w:r>
    </w:p>
    <w:p w14:paraId="62AA5659"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Some benefits are considered improper in and by themselves, regardless of the circumstances in which they are offered or received and should therefore never be offered or accepted by an employee. Such benefits are for example cash payments, secret rebates, kickbacks, or very expensive gifts such as watches or phones.</w:t>
      </w:r>
    </w:p>
    <w:p w14:paraId="3BBF7EE1" w14:textId="77777777" w:rsidR="007A5A51" w:rsidRPr="007A5A51" w:rsidRDefault="00FC4E57" w:rsidP="007A5A51">
      <w:pPr>
        <w:contextualSpacing/>
        <w:jc w:val="both"/>
        <w:rPr>
          <w:rFonts w:eastAsia="Aptos"/>
          <w:szCs w:val="22"/>
          <w:vertAlign w:val="superscript"/>
          <w:lang w:val="en-GB" w:eastAsia="en-US"/>
          <w14:ligatures w14:val="standardContextual"/>
        </w:rPr>
      </w:pPr>
      <w:r w:rsidRPr="007A5A51">
        <w:rPr>
          <w:rFonts w:eastAsia="Aptos"/>
          <w:szCs w:val="22"/>
          <w:vertAlign w:val="superscript"/>
          <w:lang w:val="en-GB" w:eastAsia="en-US"/>
          <w14:ligatures w14:val="standardContextual"/>
        </w:rPr>
        <w:t>---------------------------------------------------------------------</w:t>
      </w:r>
    </w:p>
    <w:p w14:paraId="3C7362D1" w14:textId="77777777" w:rsidR="007A5A51" w:rsidRPr="007A5A51" w:rsidRDefault="00FC4E57" w:rsidP="007A5A51">
      <w:pPr>
        <w:contextualSpacing/>
        <w:jc w:val="both"/>
        <w:rPr>
          <w:rFonts w:eastAsia="Aptos"/>
          <w:szCs w:val="22"/>
          <w:lang w:val="en-GB" w:eastAsia="en-US"/>
          <w14:ligatures w14:val="standardContextual"/>
        </w:rPr>
      </w:pPr>
      <w:r w:rsidRPr="007A5A51">
        <w:rPr>
          <w:rFonts w:eastAsia="Aptos"/>
          <w:szCs w:val="22"/>
          <w:vertAlign w:val="superscript"/>
          <w:lang w:val="en-GB" w:eastAsia="en-US"/>
          <w14:ligatures w14:val="standardContextual"/>
        </w:rPr>
        <w:t>1</w:t>
      </w:r>
      <w:r w:rsidRPr="007A5A51">
        <w:rPr>
          <w:rFonts w:eastAsia="Aptos"/>
          <w:szCs w:val="22"/>
          <w:lang w:val="en-GB" w:eastAsia="en-US"/>
          <w14:ligatures w14:val="standardContextual"/>
        </w:rPr>
        <w:t>Transparency International’s definition of corruption.</w:t>
      </w:r>
    </w:p>
    <w:p w14:paraId="31A2C70A" w14:textId="77777777" w:rsidR="007A5A51" w:rsidRPr="007A5A51" w:rsidRDefault="007A5A51" w:rsidP="007A5A51">
      <w:pPr>
        <w:contextualSpacing/>
        <w:jc w:val="both"/>
        <w:rPr>
          <w:rFonts w:eastAsia="Aptos"/>
          <w:szCs w:val="22"/>
          <w:lang w:val="en-GB" w:eastAsia="en-US"/>
          <w14:ligatures w14:val="standardContextual"/>
        </w:rPr>
      </w:pPr>
    </w:p>
    <w:p w14:paraId="4CBA9FAD" w14:textId="77777777" w:rsidR="007A5A51" w:rsidRPr="007A5A51" w:rsidRDefault="007A5A51" w:rsidP="007A5A51">
      <w:pPr>
        <w:contextualSpacing/>
        <w:jc w:val="both"/>
        <w:rPr>
          <w:rFonts w:eastAsia="Aptos"/>
          <w:szCs w:val="22"/>
          <w:lang w:val="en-GB" w:eastAsia="en-US"/>
          <w14:ligatures w14:val="standardContextual"/>
        </w:rPr>
      </w:pPr>
    </w:p>
    <w:p w14:paraId="2E8C8FE8" w14:textId="77777777" w:rsidR="007A5A51" w:rsidRPr="007A5A51" w:rsidRDefault="00FC4E57" w:rsidP="007A5A51">
      <w:pPr>
        <w:contextualSpacing/>
        <w:jc w:val="both"/>
        <w:rPr>
          <w:rFonts w:eastAsia="Aptos"/>
          <w:szCs w:val="22"/>
          <w:lang w:val="en-GB" w:eastAsia="en-US"/>
          <w14:ligatures w14:val="standardContextual"/>
        </w:rPr>
      </w:pPr>
      <w:r w:rsidRPr="007A5A51">
        <w:rPr>
          <w:rFonts w:eastAsia="Aptos"/>
          <w:szCs w:val="22"/>
          <w:lang w:val="en-GB" w:eastAsia="en-US"/>
          <w14:ligatures w14:val="standardContextual"/>
        </w:rPr>
        <w:lastRenderedPageBreak/>
        <w:t>INNA has zero tolerance for bribery.</w:t>
      </w:r>
    </w:p>
    <w:p w14:paraId="61798BE0" w14:textId="77777777" w:rsidR="007A5A51" w:rsidRPr="007A5A51" w:rsidRDefault="007A5A51" w:rsidP="007A5A51">
      <w:pPr>
        <w:contextualSpacing/>
        <w:jc w:val="both"/>
        <w:rPr>
          <w:rFonts w:eastAsia="Aptos"/>
          <w:szCs w:val="22"/>
          <w:lang w:val="en-GB" w:eastAsia="en-US"/>
          <w14:ligatures w14:val="standardContextual"/>
        </w:rPr>
      </w:pPr>
    </w:p>
    <w:p w14:paraId="0EF7ECFD" w14:textId="77777777" w:rsidR="007A5A51" w:rsidRPr="007A5A51" w:rsidRDefault="00FC4E57" w:rsidP="007A5A51">
      <w:pPr>
        <w:keepNext/>
        <w:keepLines/>
        <w:numPr>
          <w:ilvl w:val="1"/>
          <w:numId w:val="14"/>
        </w:numPr>
        <w:spacing w:before="240" w:after="240" w:line="259" w:lineRule="auto"/>
        <w:ind w:left="567" w:hanging="567"/>
        <w:jc w:val="both"/>
        <w:outlineLvl w:val="2"/>
        <w:rPr>
          <w:rFonts w:cs="Times New Roman"/>
          <w:b/>
          <w:color w:val="0F4761"/>
          <w:szCs w:val="32"/>
          <w:lang w:val="en-GB" w:eastAsia="en-US"/>
          <w14:ligatures w14:val="standardContextual"/>
        </w:rPr>
      </w:pPr>
      <w:r w:rsidRPr="007A5A51">
        <w:rPr>
          <w:rFonts w:cs="Times New Roman"/>
          <w:b/>
          <w:color w:val="0F4761"/>
          <w:szCs w:val="32"/>
          <w:lang w:val="en-GB" w:eastAsia="en-US"/>
          <w14:ligatures w14:val="standardContextual"/>
        </w:rPr>
        <w:t xml:space="preserve"> Facilitation payments</w:t>
      </w:r>
    </w:p>
    <w:p w14:paraId="584B6CDE"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A facilitation payment is another form of corruption. A facilitation payment is typically a small, informal payment made for the purpose of facilitating or accelerating a routine governmental or administrative action by a public official, for example issuing permits or releasing goods held in customs.</w:t>
      </w:r>
    </w:p>
    <w:p w14:paraId="609C5B03"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It is a criminal offence for a person conducting business to provide money or other assets to someone representing the person in a given matter, such as consultants, business partners or agents, thereby promoting bribery by gross negligence referred to as negligent financing of bribery.</w:t>
      </w:r>
    </w:p>
    <w:p w14:paraId="695C5E2D"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INNA has zero tolerance for facilitation payments.</w:t>
      </w:r>
    </w:p>
    <w:p w14:paraId="1795C741" w14:textId="77777777" w:rsidR="007A5A51" w:rsidRPr="007A5A51" w:rsidRDefault="00FC4E57" w:rsidP="007A5A51">
      <w:pPr>
        <w:keepNext/>
        <w:keepLines/>
        <w:numPr>
          <w:ilvl w:val="1"/>
          <w:numId w:val="14"/>
        </w:numPr>
        <w:spacing w:before="240" w:after="240" w:line="259" w:lineRule="auto"/>
        <w:ind w:left="567" w:hanging="567"/>
        <w:jc w:val="both"/>
        <w:outlineLvl w:val="2"/>
        <w:rPr>
          <w:rFonts w:cs="Times New Roman"/>
          <w:b/>
          <w:color w:val="0F4761"/>
          <w:szCs w:val="32"/>
          <w:lang w:val="en-GB" w:eastAsia="en-US"/>
          <w14:ligatures w14:val="standardContextual"/>
        </w:rPr>
      </w:pPr>
      <w:r w:rsidRPr="007A5A51">
        <w:rPr>
          <w:rFonts w:cs="Times New Roman"/>
          <w:b/>
          <w:color w:val="0F4761"/>
          <w:szCs w:val="32"/>
          <w:lang w:val="en-GB" w:eastAsia="en-US"/>
          <w14:ligatures w14:val="standardContextual"/>
        </w:rPr>
        <w:t>Specific rules in interactions with the public sector</w:t>
      </w:r>
    </w:p>
    <w:p w14:paraId="6809D975"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Benefits given to those working in the public sector are more likely to be considered improper and illegal than benefits given to those working in the private sector. For this reason, extra care must be taken when interacting with representatives of the public sector.</w:t>
      </w:r>
    </w:p>
    <w:p w14:paraId="5CE85D55"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The term “public sector” includes employees and representatives of government agencies, and other authorities, but also publicly owned private companies, public officials or politically exposed persons (“PEP”s).</w:t>
      </w:r>
    </w:p>
    <w:p w14:paraId="59515B12"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In relation to public procurement and governmental decision making, benefits should never be offered to public sector representatives, their associates, or any other party with the intent of influencing an award of a bid or any other decision (so called trading in influence).</w:t>
      </w:r>
    </w:p>
    <w:p w14:paraId="211FAF89" w14:textId="77777777" w:rsidR="007A5A51" w:rsidRPr="007A5A51" w:rsidRDefault="00FC4E57" w:rsidP="007A5A51">
      <w:pPr>
        <w:keepNext/>
        <w:keepLines/>
        <w:numPr>
          <w:ilvl w:val="1"/>
          <w:numId w:val="14"/>
        </w:numPr>
        <w:spacing w:before="240" w:after="240" w:line="259" w:lineRule="auto"/>
        <w:ind w:left="567" w:hanging="567"/>
        <w:jc w:val="both"/>
        <w:outlineLvl w:val="2"/>
        <w:rPr>
          <w:rFonts w:cs="Times New Roman"/>
          <w:b/>
          <w:color w:val="0F4761"/>
          <w:szCs w:val="32"/>
          <w:lang w:val="en-GB" w:eastAsia="en-US"/>
          <w14:ligatures w14:val="standardContextual"/>
        </w:rPr>
      </w:pPr>
      <w:r w:rsidRPr="007A5A51">
        <w:rPr>
          <w:rFonts w:cs="Times New Roman"/>
          <w:b/>
          <w:color w:val="0F4761"/>
          <w:szCs w:val="32"/>
          <w:lang w:val="en-GB" w:eastAsia="en-US"/>
          <w14:ligatures w14:val="standardContextual"/>
        </w:rPr>
        <w:t>How to act – hospitality and events</w:t>
      </w:r>
    </w:p>
    <w:p w14:paraId="579DE71F"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i/>
          <w:iCs/>
          <w:szCs w:val="22"/>
          <w:lang w:val="en-GB" w:eastAsia="en-US"/>
          <w14:ligatures w14:val="standardContextual"/>
        </w:rPr>
        <w:t>Offering hospitality to the private sector.</w:t>
      </w:r>
      <w:r w:rsidRPr="007A5A51">
        <w:rPr>
          <w:rFonts w:eastAsia="Aptos"/>
          <w:szCs w:val="22"/>
          <w:lang w:val="en-GB" w:eastAsia="en-US"/>
          <w14:ligatures w14:val="standardContextual"/>
        </w:rPr>
        <w:t xml:space="preserve"> Corporate hospitality in the form of modest lunch is normally permitted. Corporate hospitality is regarded as a natural feature of business life. Note, that in circumstances such as ongoing bidding process, business negotiations or legal proceedings, all hospitality shall be strictly avoided.</w:t>
      </w:r>
    </w:p>
    <w:p w14:paraId="5FB86D9F" w14:textId="6FAE519A"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 xml:space="preserve">It is always recommended to be careful and preferably to refrain from such hospitality than to accept or offer it. And minimum requirement is to ask for advice from </w:t>
      </w:r>
      <w:r w:rsidR="001405B7">
        <w:rPr>
          <w:rFonts w:eastAsia="Aptos"/>
          <w:szCs w:val="22"/>
          <w:lang w:val="en-GB" w:eastAsia="en-US"/>
          <w14:ligatures w14:val="standardContextual"/>
        </w:rPr>
        <w:t xml:space="preserve">INNA </w:t>
      </w:r>
      <w:r w:rsidRPr="007A5A51">
        <w:rPr>
          <w:rFonts w:eastAsia="Aptos"/>
          <w:szCs w:val="22"/>
          <w:lang w:val="en-GB" w:eastAsia="en-US"/>
          <w14:ligatures w14:val="standardContextual"/>
        </w:rPr>
        <w:t>management, whenever you are not sure of recommended/right behaviour.</w:t>
      </w:r>
    </w:p>
    <w:p w14:paraId="4152530A"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i/>
          <w:iCs/>
          <w:szCs w:val="22"/>
          <w:lang w:val="en-GB" w:eastAsia="en-US"/>
          <w14:ligatures w14:val="standardContextual"/>
        </w:rPr>
        <w:t>Offering hospitality to the public sector.</w:t>
      </w:r>
      <w:r w:rsidRPr="007A5A51">
        <w:rPr>
          <w:rFonts w:eastAsia="Aptos"/>
          <w:szCs w:val="22"/>
          <w:lang w:val="en-GB" w:eastAsia="en-US"/>
          <w14:ligatures w14:val="standardContextual"/>
        </w:rPr>
        <w:t xml:space="preserve"> Hospitality in all forms shall be completely avoided.</w:t>
      </w:r>
    </w:p>
    <w:p w14:paraId="0E487E27"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i/>
          <w:iCs/>
          <w:szCs w:val="22"/>
          <w:lang w:val="en-GB" w:eastAsia="en-US"/>
          <w14:ligatures w14:val="standardContextual"/>
        </w:rPr>
        <w:t>Accepting hospitality.</w:t>
      </w:r>
      <w:r w:rsidRPr="007A5A51">
        <w:rPr>
          <w:rFonts w:eastAsia="Aptos"/>
          <w:szCs w:val="22"/>
          <w:lang w:val="en-GB" w:eastAsia="en-US"/>
          <w14:ligatures w14:val="standardContextual"/>
        </w:rPr>
        <w:t xml:space="preserve"> The same standards apply as when offering hospitality.</w:t>
      </w:r>
    </w:p>
    <w:p w14:paraId="0E1C57A4" w14:textId="548647A9"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i/>
          <w:iCs/>
          <w:szCs w:val="22"/>
          <w:lang w:val="en-GB" w:eastAsia="en-US"/>
          <w14:ligatures w14:val="standardContextual"/>
        </w:rPr>
        <w:t>Arranging corporate events.</w:t>
      </w:r>
      <w:r w:rsidRPr="007A5A51">
        <w:rPr>
          <w:rFonts w:eastAsia="Aptos"/>
          <w:szCs w:val="22"/>
          <w:lang w:val="en-GB" w:eastAsia="en-US"/>
          <w14:ligatures w14:val="standardContextual"/>
        </w:rPr>
        <w:t xml:space="preserve"> Corporate events, such as seminars, events or courses organized or attended by anyone acting on behalf of </w:t>
      </w:r>
      <w:r w:rsidR="001405B7">
        <w:rPr>
          <w:rFonts w:eastAsia="Aptos"/>
          <w:szCs w:val="22"/>
          <w:lang w:val="en-GB" w:eastAsia="en-US"/>
          <w14:ligatures w14:val="standardContextual"/>
        </w:rPr>
        <w:t>INNA</w:t>
      </w:r>
      <w:r w:rsidRPr="007A5A51">
        <w:rPr>
          <w:rFonts w:eastAsia="Aptos"/>
          <w:szCs w:val="22"/>
          <w:lang w:val="en-GB" w:eastAsia="en-US"/>
          <w14:ligatures w14:val="standardContextual"/>
        </w:rPr>
        <w:t>, must have a legitimate business purpose. An invitation must be drafted in such a way that the relevant business purpose is evident. It should be clear from the invitation that by accepting the invitation recipients confirm that participation is in compliance with applicable corporate policies. “Plus-one-invitations”, invitations where the participant is allowed to bring a spouse or an extra guest</w:t>
      </w:r>
      <w:r w:rsidRPr="007A5A51">
        <w:rPr>
          <w:rFonts w:eastAsia="Aptos"/>
          <w:szCs w:val="22"/>
          <w:lang w:val="en-GB" w:eastAsia="en-US"/>
          <w14:ligatures w14:val="standardContextual"/>
        </w:rPr>
        <w:t>, are rarely acceptable.</w:t>
      </w:r>
    </w:p>
    <w:p w14:paraId="705AEE44"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i/>
          <w:iCs/>
          <w:szCs w:val="22"/>
          <w:lang w:val="en-GB" w:eastAsia="en-US"/>
          <w14:ligatures w14:val="standardContextual"/>
        </w:rPr>
        <w:t>Corporate events involving the public sector.</w:t>
      </w:r>
      <w:r w:rsidRPr="007A5A51">
        <w:rPr>
          <w:rFonts w:eastAsia="Aptos"/>
          <w:szCs w:val="22"/>
          <w:lang w:val="en-GB" w:eastAsia="en-US"/>
          <w14:ligatures w14:val="standardContextual"/>
        </w:rPr>
        <w:t xml:space="preserve"> The element of entertainment must be kept to a minimum. The event should be of business relevance to all participating parties. An invitation to an event may never </w:t>
      </w:r>
      <w:r w:rsidRPr="007A5A51">
        <w:rPr>
          <w:rFonts w:eastAsia="Aptos"/>
          <w:szCs w:val="22"/>
          <w:lang w:val="en-GB" w:eastAsia="en-US"/>
          <w14:ligatures w14:val="standardContextual"/>
        </w:rPr>
        <w:lastRenderedPageBreak/>
        <w:t>coincide with an on-going matter such as public procurement or other governmental decision-making, business negotiations, or legal proceedings.</w:t>
      </w:r>
    </w:p>
    <w:p w14:paraId="6B738FAD"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i/>
          <w:iCs/>
          <w:szCs w:val="22"/>
          <w:lang w:val="en-GB" w:eastAsia="en-US"/>
          <w14:ligatures w14:val="standardContextual"/>
        </w:rPr>
        <w:t>Corporate events involving the private sector.</w:t>
      </w:r>
      <w:r w:rsidRPr="007A5A51">
        <w:rPr>
          <w:rFonts w:eastAsia="Aptos"/>
          <w:szCs w:val="22"/>
          <w:lang w:val="en-GB" w:eastAsia="en-US"/>
          <w14:ligatures w14:val="standardContextual"/>
        </w:rPr>
        <w:t xml:space="preserve"> The portion of the event that is of business relevance to all participating parties must be more prominent than the entertainment portion. An invitation to an event shall not coincide with an on-going matter such as business negotiations or legal proceedings.</w:t>
      </w:r>
    </w:p>
    <w:p w14:paraId="4B5BCC1E" w14:textId="1DC54D17" w:rsidR="007A5A51" w:rsidRPr="007A5A51" w:rsidRDefault="00FC4E57" w:rsidP="007A5A51">
      <w:pPr>
        <w:spacing w:before="120" w:after="160" w:line="259" w:lineRule="auto"/>
        <w:jc w:val="both"/>
        <w:rPr>
          <w:rFonts w:ascii="Segoe UI" w:eastAsia="Segoe UI" w:hAnsi="Segoe UI" w:cs="Segoe UI"/>
          <w:color w:val="242424"/>
          <w:sz w:val="21"/>
          <w:szCs w:val="21"/>
          <w:lang w:val="en-GB" w:eastAsia="en-US"/>
          <w14:ligatures w14:val="standardContextual"/>
        </w:rPr>
      </w:pPr>
      <w:r w:rsidRPr="007A5A51">
        <w:rPr>
          <w:rFonts w:eastAsia="Aptos"/>
          <w:i/>
          <w:iCs/>
          <w:szCs w:val="22"/>
          <w:lang w:val="en-GB" w:eastAsia="en-US"/>
          <w14:ligatures w14:val="standardContextual"/>
        </w:rPr>
        <w:t>Attending corporate events.</w:t>
      </w:r>
      <w:r w:rsidRPr="007A5A51">
        <w:rPr>
          <w:rFonts w:eastAsia="Aptos"/>
          <w:szCs w:val="22"/>
          <w:lang w:val="en-GB" w:eastAsia="en-US"/>
          <w14:ligatures w14:val="standardContextual"/>
        </w:rPr>
        <w:t xml:space="preserve"> For an employee of </w:t>
      </w:r>
      <w:r w:rsidR="001405B7">
        <w:rPr>
          <w:rFonts w:eastAsia="Aptos"/>
          <w:szCs w:val="22"/>
          <w:lang w:val="en-GB" w:eastAsia="en-US"/>
          <w14:ligatures w14:val="standardContextual"/>
        </w:rPr>
        <w:t>INNA</w:t>
      </w:r>
      <w:r w:rsidRPr="007A5A51">
        <w:rPr>
          <w:rFonts w:eastAsia="Aptos"/>
          <w:szCs w:val="22"/>
          <w:lang w:val="en-GB" w:eastAsia="en-US"/>
          <w14:ligatures w14:val="standardContextual"/>
        </w:rPr>
        <w:t xml:space="preserve"> to attend an event, the portion of the event that is of business relevance to all participating parties must be more prominent than the entertainment portion.</w:t>
      </w:r>
    </w:p>
    <w:p w14:paraId="1BB286DF" w14:textId="77777777" w:rsidR="007A5A51" w:rsidRPr="007A5A51" w:rsidRDefault="00FC4E57" w:rsidP="007A5A51">
      <w:pPr>
        <w:keepNext/>
        <w:keepLines/>
        <w:numPr>
          <w:ilvl w:val="1"/>
          <w:numId w:val="14"/>
        </w:numPr>
        <w:spacing w:before="240" w:after="240" w:line="259" w:lineRule="auto"/>
        <w:ind w:left="567" w:hanging="567"/>
        <w:jc w:val="both"/>
        <w:outlineLvl w:val="2"/>
        <w:rPr>
          <w:rFonts w:cs="Times New Roman"/>
          <w:b/>
          <w:color w:val="0F4761"/>
          <w:szCs w:val="32"/>
          <w:lang w:val="en-GB" w:eastAsia="en-US"/>
          <w14:ligatures w14:val="standardContextual"/>
        </w:rPr>
      </w:pPr>
      <w:r w:rsidRPr="007A5A51">
        <w:rPr>
          <w:rFonts w:cs="Times New Roman"/>
          <w:b/>
          <w:color w:val="0F4761"/>
          <w:szCs w:val="32"/>
          <w:lang w:val="en-GB" w:eastAsia="en-US"/>
          <w14:ligatures w14:val="standardContextual"/>
        </w:rPr>
        <w:t>How to act – gifts</w:t>
      </w:r>
    </w:p>
    <w:p w14:paraId="2AECE909"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i/>
          <w:iCs/>
          <w:szCs w:val="22"/>
          <w:lang w:val="en-GB" w:eastAsia="en-US"/>
          <w14:ligatures w14:val="standardContextual"/>
        </w:rPr>
        <w:t>Offering gifts to the public sector.</w:t>
      </w:r>
      <w:r w:rsidRPr="007A5A51">
        <w:rPr>
          <w:rFonts w:eastAsia="Aptos"/>
          <w:szCs w:val="22"/>
          <w:lang w:val="en-GB" w:eastAsia="en-US"/>
          <w14:ligatures w14:val="standardContextual"/>
        </w:rPr>
        <w:t xml:space="preserve"> As a rule, gifts to individual employees or consultants in the public sector, along with gifts to courts, public authorities or other public administrative bodies are not permitted.</w:t>
      </w:r>
    </w:p>
    <w:p w14:paraId="5DB4D7CF" w14:textId="52B7DE23" w:rsidR="007A5A51" w:rsidRPr="007A5A51" w:rsidRDefault="00FC4E57" w:rsidP="007A5A51">
      <w:pPr>
        <w:contextualSpacing/>
        <w:jc w:val="both"/>
        <w:rPr>
          <w:rFonts w:eastAsia="Aptos"/>
          <w:szCs w:val="22"/>
          <w:lang w:val="en-GB" w:eastAsia="en-US"/>
          <w14:ligatures w14:val="standardContextual"/>
        </w:rPr>
      </w:pPr>
      <w:r w:rsidRPr="007A5A51">
        <w:rPr>
          <w:rFonts w:eastAsia="Aptos"/>
          <w:i/>
          <w:iCs/>
          <w:szCs w:val="22"/>
          <w:lang w:val="en-GB" w:eastAsia="en-US"/>
          <w14:ligatures w14:val="standardContextual"/>
        </w:rPr>
        <w:t>Offering gifts to the private sector.</w:t>
      </w:r>
      <w:r w:rsidRPr="007A5A51">
        <w:rPr>
          <w:rFonts w:eastAsia="Aptos"/>
          <w:szCs w:val="22"/>
          <w:lang w:val="en-GB" w:eastAsia="en-US"/>
          <w14:ligatures w14:val="standardContextual"/>
        </w:rPr>
        <w:t xml:space="preserve"> Promotional items bearing </w:t>
      </w:r>
      <w:r w:rsidR="001405B7">
        <w:rPr>
          <w:rFonts w:eastAsia="Aptos"/>
          <w:szCs w:val="22"/>
          <w:lang w:val="en-GB" w:eastAsia="en-US"/>
          <w14:ligatures w14:val="standardContextual"/>
        </w:rPr>
        <w:t>INNA</w:t>
      </w:r>
      <w:r w:rsidRPr="007A5A51">
        <w:rPr>
          <w:rFonts w:eastAsia="Aptos"/>
          <w:szCs w:val="22"/>
          <w:lang w:val="en-GB" w:eastAsia="en-US"/>
          <w14:ligatures w14:val="standardContextual"/>
        </w:rPr>
        <w:t>´s logo or other gifts of minor value,</w:t>
      </w:r>
    </w:p>
    <w:p w14:paraId="7DC7FC5C" w14:textId="72FE2576" w:rsidR="007A5A51" w:rsidRPr="007A5A51" w:rsidRDefault="00FC4E57" w:rsidP="007A5A51">
      <w:pPr>
        <w:contextualSpacing/>
        <w:jc w:val="both"/>
        <w:rPr>
          <w:rFonts w:eastAsia="Aptos"/>
          <w:szCs w:val="22"/>
          <w:lang w:val="en-GB" w:eastAsia="en-US"/>
          <w14:ligatures w14:val="standardContextual"/>
        </w:rPr>
      </w:pPr>
      <w:r w:rsidRPr="007A5A51">
        <w:rPr>
          <w:rFonts w:eastAsia="Aptos"/>
          <w:szCs w:val="22"/>
          <w:lang w:val="en-GB" w:eastAsia="en-US"/>
          <w14:ligatures w14:val="standardContextual"/>
        </w:rPr>
        <w:t xml:space="preserve">may be given to business partners in the private sector. Gifts to individual employees or consultants in the private sector are also permitted in conjunction with particular events, for example even year birthday celebration. If the value of the intended gift exceeds EUR 100, approval by </w:t>
      </w:r>
      <w:r w:rsidR="001405B7">
        <w:rPr>
          <w:rFonts w:eastAsia="Aptos"/>
          <w:szCs w:val="22"/>
          <w:lang w:val="en-GB" w:eastAsia="en-US"/>
          <w14:ligatures w14:val="standardContextual"/>
        </w:rPr>
        <w:t>INNA</w:t>
      </w:r>
      <w:r w:rsidRPr="007A5A51">
        <w:rPr>
          <w:rFonts w:eastAsia="Aptos"/>
          <w:szCs w:val="22"/>
          <w:lang w:val="en-GB" w:eastAsia="en-US"/>
          <w14:ligatures w14:val="standardContextual"/>
        </w:rPr>
        <w:t xml:space="preserve"> Group’s country-specific CEO is required. Gifts in the form of cash and gift vouchers are never permitted!</w:t>
      </w:r>
    </w:p>
    <w:p w14:paraId="7C293F4B" w14:textId="09E59A76"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i/>
          <w:iCs/>
          <w:szCs w:val="22"/>
          <w:lang w:val="en-GB" w:eastAsia="en-US"/>
          <w14:ligatures w14:val="standardContextual"/>
        </w:rPr>
        <w:t>Accepting gifts.</w:t>
      </w:r>
      <w:r w:rsidRPr="007A5A51">
        <w:rPr>
          <w:rFonts w:eastAsia="Aptos"/>
          <w:szCs w:val="22"/>
          <w:lang w:val="en-GB" w:eastAsia="en-US"/>
          <w14:ligatures w14:val="standardContextual"/>
        </w:rPr>
        <w:t xml:space="preserve"> Employees are allowed to accept promotional products and samples in moderation. Employees may accept other gifts, exceeding monetary value of EUR 100 only with the approval of </w:t>
      </w:r>
      <w:r w:rsidR="001405B7">
        <w:rPr>
          <w:rFonts w:eastAsia="Aptos"/>
          <w:szCs w:val="22"/>
          <w:lang w:val="en-GB" w:eastAsia="en-US"/>
          <w14:ligatures w14:val="standardContextual"/>
        </w:rPr>
        <w:t>INNA</w:t>
      </w:r>
      <w:r w:rsidRPr="007A5A51">
        <w:rPr>
          <w:rFonts w:eastAsia="Aptos"/>
          <w:szCs w:val="22"/>
          <w:lang w:val="en-GB" w:eastAsia="en-US"/>
          <w14:ligatures w14:val="standardContextual"/>
        </w:rPr>
        <w:t xml:space="preserve"> Group’s country-specific CEO. </w:t>
      </w:r>
    </w:p>
    <w:p w14:paraId="556E1369" w14:textId="77777777" w:rsidR="007A5A51" w:rsidRPr="007A5A51" w:rsidRDefault="00FC4E57" w:rsidP="007A5A51">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7A5A51">
        <w:rPr>
          <w:rFonts w:cs="Times New Roman"/>
          <w:b/>
          <w:color w:val="0F4761"/>
          <w:sz w:val="24"/>
          <w:szCs w:val="32"/>
          <w:lang w:val="en-GB" w:eastAsia="en-US"/>
          <w14:ligatures w14:val="standardContextual"/>
        </w:rPr>
        <w:t>Conflicts of interest</w:t>
      </w:r>
    </w:p>
    <w:p w14:paraId="7AEB8406"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 xml:space="preserve">INNA expects its employees to act in the best interest of INNA and avoid an interest or situation that conflicts or may appear to conflict with their professional duty and/or with INNA. A conflict of interest exists when financial or other personal incentives influence – or may appear to influence – an employee's professional performance. </w:t>
      </w:r>
    </w:p>
    <w:p w14:paraId="3834D510"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 xml:space="preserve">For example, a conflict of interest may arise if an employee has a business interest in a company which is a potential customer or supplier to INNA and that particular employee is engaged in the contract drafting. A conflict of interest may also arise if a friend or relative of an employee applies for a position with INNA and that particular employee is involved in the recruitment process. </w:t>
      </w:r>
    </w:p>
    <w:p w14:paraId="5DDE9C74"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INNA’s employees must disclose potential conflicts of interest to INNA and avoid engaging in situations where conflicts of interest may arise.</w:t>
      </w:r>
    </w:p>
    <w:tbl>
      <w:tblPr>
        <w:tblStyle w:val="TaulukkoRuudukko"/>
        <w:tblW w:w="9049"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049"/>
      </w:tblGrid>
      <w:tr w:rsidR="00EE4A7D" w:rsidRPr="001B274B" w14:paraId="0494B0DA" w14:textId="77777777" w:rsidTr="000E0177">
        <w:trPr>
          <w:trHeight w:val="2402"/>
        </w:trPr>
        <w:tc>
          <w:tcPr>
            <w:tcW w:w="9049" w:type="dxa"/>
          </w:tcPr>
          <w:p w14:paraId="4024FF95" w14:textId="77777777" w:rsidR="007A5A51" w:rsidRPr="007A5A51" w:rsidRDefault="00FC4E57" w:rsidP="007A5A51">
            <w:pPr>
              <w:spacing w:before="120"/>
              <w:jc w:val="both"/>
              <w:rPr>
                <w:b/>
                <w:bCs/>
                <w:szCs w:val="22"/>
                <w:lang w:val="en-GB"/>
              </w:rPr>
            </w:pPr>
            <w:r w:rsidRPr="007A5A51">
              <w:rPr>
                <w:b/>
                <w:bCs/>
                <w:szCs w:val="22"/>
                <w:lang w:val="en-GB"/>
              </w:rPr>
              <w:t>What does this mean for me?</w:t>
            </w:r>
          </w:p>
          <w:p w14:paraId="666DD11E" w14:textId="77777777" w:rsidR="007A5A51" w:rsidRPr="000E0177" w:rsidRDefault="00FC4E57" w:rsidP="000E0177">
            <w:pPr>
              <w:pStyle w:val="Luettelokappale"/>
              <w:numPr>
                <w:ilvl w:val="0"/>
                <w:numId w:val="43"/>
              </w:numPr>
              <w:spacing w:before="120" w:after="120"/>
              <w:rPr>
                <w:rFonts w:ascii="Arial" w:hAnsi="Arial" w:cs="Arial"/>
                <w:sz w:val="22"/>
                <w:szCs w:val="22"/>
                <w:lang w:eastAsia="en-US"/>
              </w:rPr>
            </w:pPr>
            <w:r w:rsidRPr="000E0177">
              <w:rPr>
                <w:rFonts w:ascii="Arial" w:hAnsi="Arial" w:cs="Arial"/>
                <w:sz w:val="22"/>
                <w:szCs w:val="22"/>
                <w:lang w:eastAsia="en-US"/>
              </w:rPr>
              <w:t>Avoid situations that may compromise – or may appear to compromise – your decision making.</w:t>
            </w:r>
          </w:p>
          <w:p w14:paraId="1DFC4B82" w14:textId="77777777" w:rsidR="007A5A51" w:rsidRPr="000E0177" w:rsidRDefault="00FC4E57" w:rsidP="000E0177">
            <w:pPr>
              <w:pStyle w:val="Luettelokappale"/>
              <w:numPr>
                <w:ilvl w:val="0"/>
                <w:numId w:val="43"/>
              </w:numPr>
              <w:spacing w:before="120" w:after="120"/>
              <w:rPr>
                <w:rFonts w:ascii="Arial" w:hAnsi="Arial" w:cs="Arial"/>
                <w:sz w:val="22"/>
                <w:szCs w:val="22"/>
                <w:lang w:eastAsia="en-US"/>
              </w:rPr>
            </w:pPr>
            <w:r w:rsidRPr="000E0177">
              <w:rPr>
                <w:rFonts w:ascii="Arial" w:hAnsi="Arial" w:cs="Arial"/>
                <w:sz w:val="22"/>
                <w:szCs w:val="22"/>
                <w:lang w:eastAsia="en-US"/>
              </w:rPr>
              <w:t>Inform your manager of any potential conflicts of interest involving yourself or others.</w:t>
            </w:r>
          </w:p>
          <w:p w14:paraId="72E98B5F" w14:textId="77777777" w:rsidR="007A5A51" w:rsidRPr="000E0177" w:rsidRDefault="00FC4E57" w:rsidP="000E0177">
            <w:pPr>
              <w:pStyle w:val="Luettelokappale"/>
              <w:numPr>
                <w:ilvl w:val="0"/>
                <w:numId w:val="43"/>
              </w:numPr>
              <w:spacing w:before="120" w:after="120"/>
              <w:rPr>
                <w:szCs w:val="22"/>
                <w:lang w:eastAsia="en-US"/>
              </w:rPr>
            </w:pPr>
            <w:r w:rsidRPr="000E0177">
              <w:rPr>
                <w:rFonts w:ascii="Arial" w:hAnsi="Arial" w:cs="Arial"/>
                <w:sz w:val="22"/>
                <w:szCs w:val="22"/>
                <w:lang w:eastAsia="en-US"/>
              </w:rPr>
              <w:t>Don't give preferential treatment to personal contacts such as friends or family.</w:t>
            </w:r>
          </w:p>
        </w:tc>
      </w:tr>
    </w:tbl>
    <w:p w14:paraId="5751600E" w14:textId="77777777" w:rsidR="007A5A51" w:rsidRPr="007A5A51" w:rsidRDefault="00FC4E57" w:rsidP="007A5A51">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7A5A51">
        <w:rPr>
          <w:rFonts w:cs="Times New Roman"/>
          <w:b/>
          <w:color w:val="0F4761"/>
          <w:sz w:val="24"/>
          <w:szCs w:val="32"/>
          <w:lang w:val="en-GB" w:eastAsia="en-US"/>
          <w14:ligatures w14:val="standardContextual"/>
        </w:rPr>
        <w:lastRenderedPageBreak/>
        <w:t>Third parties and intermediaries</w:t>
      </w:r>
    </w:p>
    <w:p w14:paraId="67DED027"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Improper conduct by third parties and intermediaries can cause material damage to INNA’s goodwill and give rise to legal liability for both INNA and its representatives.</w:t>
      </w:r>
    </w:p>
    <w:p w14:paraId="69E4448D"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Accordingly, it is essential that a high degree of diligence is exercised before engaging third parties on behalf of INNA. INNA regularly screens new and existing business partners in order to reduce the risk of becoming involved in unethical, illegal or criminal activities.</w:t>
      </w:r>
    </w:p>
    <w:p w14:paraId="7526D400"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For the purpose of this Anti-Bribery and Corruption Policy, third parties include stakeholders, clients, potential joint venture partners, consultants and suppliers.</w:t>
      </w:r>
    </w:p>
    <w:p w14:paraId="6D9FEAB9" w14:textId="77777777" w:rsidR="007A5A51" w:rsidRPr="007A5A51" w:rsidRDefault="007A5A51" w:rsidP="007A5A51">
      <w:pPr>
        <w:spacing w:before="120" w:after="160" w:line="259" w:lineRule="auto"/>
        <w:jc w:val="both"/>
        <w:rPr>
          <w:rFonts w:eastAsia="Aptos"/>
          <w:szCs w:val="22"/>
          <w:lang w:val="en-GB" w:eastAsia="en-US"/>
          <w14:ligatures w14:val="standardContextual"/>
        </w:rPr>
      </w:pPr>
    </w:p>
    <w:tbl>
      <w:tblPr>
        <w:tblStyle w:val="TaulukkoRuudukko"/>
        <w:tblW w:w="877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776"/>
      </w:tblGrid>
      <w:tr w:rsidR="00EE4A7D" w:rsidRPr="001B274B" w14:paraId="4F0A549A" w14:textId="77777777" w:rsidTr="008C7A5D">
        <w:trPr>
          <w:trHeight w:val="3376"/>
        </w:trPr>
        <w:tc>
          <w:tcPr>
            <w:tcW w:w="8776" w:type="dxa"/>
          </w:tcPr>
          <w:p w14:paraId="2AFCBC9C" w14:textId="77777777" w:rsidR="007A5A51" w:rsidRPr="007A5A51" w:rsidRDefault="00FC4E57" w:rsidP="007A5A51">
            <w:pPr>
              <w:spacing w:before="120"/>
              <w:jc w:val="both"/>
              <w:rPr>
                <w:b/>
                <w:bCs/>
                <w:szCs w:val="22"/>
                <w:lang w:val="en-GB"/>
              </w:rPr>
            </w:pPr>
            <w:r w:rsidRPr="007A5A51">
              <w:rPr>
                <w:b/>
                <w:bCs/>
                <w:szCs w:val="22"/>
                <w:lang w:val="en-GB"/>
              </w:rPr>
              <w:t>What does this mean for me?</w:t>
            </w:r>
          </w:p>
          <w:p w14:paraId="3CDC7AD3" w14:textId="1105E792" w:rsidR="007A5A51" w:rsidRPr="000E0177" w:rsidRDefault="00FC4E57" w:rsidP="000E0177">
            <w:pPr>
              <w:pStyle w:val="Luettelokappale"/>
              <w:numPr>
                <w:ilvl w:val="0"/>
                <w:numId w:val="43"/>
              </w:numPr>
              <w:spacing w:before="120" w:after="120"/>
              <w:rPr>
                <w:rFonts w:ascii="Arial" w:hAnsi="Arial" w:cs="Arial"/>
                <w:sz w:val="22"/>
                <w:szCs w:val="22"/>
                <w:lang w:eastAsia="en-US"/>
              </w:rPr>
            </w:pPr>
            <w:r w:rsidRPr="000E0177">
              <w:rPr>
                <w:rFonts w:ascii="Arial" w:hAnsi="Arial" w:cs="Arial"/>
                <w:sz w:val="22"/>
                <w:szCs w:val="22"/>
                <w:lang w:eastAsia="en-US"/>
              </w:rPr>
              <w:t>Conduct a reasonable and risk-based review/due diligence when appointing or engaging in business relationships with intermediaries.</w:t>
            </w:r>
          </w:p>
          <w:p w14:paraId="7160B56F" w14:textId="77777777" w:rsidR="007A5A51" w:rsidRPr="000E0177" w:rsidRDefault="00FC4E57" w:rsidP="000E0177">
            <w:pPr>
              <w:pStyle w:val="Luettelokappale"/>
              <w:numPr>
                <w:ilvl w:val="0"/>
                <w:numId w:val="43"/>
              </w:numPr>
              <w:spacing w:before="120" w:after="120"/>
              <w:rPr>
                <w:rFonts w:ascii="Arial" w:hAnsi="Arial" w:cs="Arial"/>
                <w:sz w:val="22"/>
                <w:szCs w:val="22"/>
                <w:lang w:eastAsia="en-US"/>
              </w:rPr>
            </w:pPr>
            <w:r w:rsidRPr="000E0177">
              <w:rPr>
                <w:rFonts w:ascii="Arial" w:hAnsi="Arial" w:cs="Arial"/>
                <w:sz w:val="22"/>
                <w:szCs w:val="22"/>
                <w:lang w:eastAsia="en-US"/>
              </w:rPr>
              <w:t>Do not make payments to any agent, sales consultant or other intermediary that represent more than an appropriate remuneration for legitimate services actually rendered by such person or entity.</w:t>
            </w:r>
          </w:p>
          <w:p w14:paraId="71C5D296" w14:textId="77777777" w:rsidR="000E0177" w:rsidRPr="000E0177" w:rsidRDefault="00FC4E57" w:rsidP="000E0177">
            <w:pPr>
              <w:pStyle w:val="Luettelokappale"/>
              <w:numPr>
                <w:ilvl w:val="0"/>
                <w:numId w:val="43"/>
              </w:numPr>
              <w:spacing w:before="120" w:after="120"/>
              <w:rPr>
                <w:szCs w:val="22"/>
                <w:lang w:eastAsia="en-US"/>
              </w:rPr>
            </w:pPr>
            <w:r w:rsidRPr="000E0177">
              <w:rPr>
                <w:rFonts w:ascii="Arial" w:hAnsi="Arial" w:cs="Arial"/>
                <w:sz w:val="22"/>
                <w:szCs w:val="22"/>
                <w:lang w:eastAsia="en-US"/>
              </w:rPr>
              <w:t>All payments shall be properly documented and paid in the country where the services have been provided.</w:t>
            </w:r>
          </w:p>
          <w:p w14:paraId="261D59CA" w14:textId="73C1ED9F" w:rsidR="007A5A51" w:rsidRPr="007A5A51" w:rsidRDefault="00FC4E57" w:rsidP="000E0177">
            <w:pPr>
              <w:pStyle w:val="Luettelokappale"/>
              <w:numPr>
                <w:ilvl w:val="0"/>
                <w:numId w:val="43"/>
              </w:numPr>
              <w:spacing w:before="120" w:after="120"/>
              <w:rPr>
                <w:szCs w:val="22"/>
                <w:lang w:eastAsia="en-US"/>
              </w:rPr>
            </w:pPr>
            <w:r w:rsidRPr="000E0177">
              <w:rPr>
                <w:rFonts w:ascii="Arial" w:hAnsi="Arial" w:cs="Arial"/>
                <w:sz w:val="22"/>
                <w:szCs w:val="22"/>
                <w:lang w:eastAsia="en-US"/>
              </w:rPr>
              <w:t>Require agents, sales consultants or other intermediaries to contractually comply with applicable anti-bribery laws or equivalent standards.</w:t>
            </w:r>
          </w:p>
        </w:tc>
      </w:tr>
    </w:tbl>
    <w:p w14:paraId="5A5C76F4" w14:textId="77777777" w:rsidR="007A5A51" w:rsidRPr="007A5A51" w:rsidRDefault="00FC4E57" w:rsidP="007A5A51">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7A5A51">
        <w:rPr>
          <w:rFonts w:cs="Times New Roman"/>
          <w:b/>
          <w:color w:val="0F4761"/>
          <w:sz w:val="24"/>
          <w:szCs w:val="32"/>
          <w:lang w:val="en-GB" w:eastAsia="en-US"/>
          <w14:ligatures w14:val="standardContextual"/>
        </w:rPr>
        <w:t>Acquisitions</w:t>
      </w:r>
    </w:p>
    <w:p w14:paraId="284C54C5"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INNA may be held liable for past anti-bribery and corruption violations of a business acquired, in whole or in part. INNA must therefore review, as part of the acquisition due diligence process, business activities of the acquired business with regard to anti-bribery and corruption compliance.</w:t>
      </w:r>
    </w:p>
    <w:p w14:paraId="135CD326"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Due diligence should allow INNA to assess not only the risks the target’s operations will present going forward, but also potential exposure stemming from target’s past activities.</w:t>
      </w:r>
    </w:p>
    <w:p w14:paraId="6B1D1A84" w14:textId="77777777" w:rsidR="007A5A51" w:rsidRPr="007A5A51" w:rsidRDefault="00FC4E57" w:rsidP="007A5A51">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7A5A51">
        <w:rPr>
          <w:rFonts w:cs="Times New Roman"/>
          <w:b/>
          <w:color w:val="0F4761"/>
          <w:sz w:val="24"/>
          <w:szCs w:val="32"/>
          <w:lang w:val="en-GB" w:eastAsia="en-US"/>
          <w14:ligatures w14:val="standardContextual"/>
        </w:rPr>
        <w:t>Implementation</w:t>
      </w:r>
    </w:p>
    <w:p w14:paraId="568F1F41" w14:textId="77777777" w:rsidR="007A5A51" w:rsidRPr="007A5A51" w:rsidRDefault="00FC4E57" w:rsidP="007A5A51">
      <w:pPr>
        <w:keepNext/>
        <w:keepLines/>
        <w:numPr>
          <w:ilvl w:val="1"/>
          <w:numId w:val="14"/>
        </w:numPr>
        <w:spacing w:before="240" w:after="240" w:line="259" w:lineRule="auto"/>
        <w:ind w:left="567" w:hanging="567"/>
        <w:jc w:val="both"/>
        <w:outlineLvl w:val="2"/>
        <w:rPr>
          <w:rFonts w:cs="Times New Roman"/>
          <w:b/>
          <w:color w:val="0F4761"/>
          <w:szCs w:val="32"/>
          <w:lang w:val="en-GB" w:eastAsia="en-US"/>
          <w14:ligatures w14:val="standardContextual"/>
        </w:rPr>
      </w:pPr>
      <w:r w:rsidRPr="007A5A51">
        <w:rPr>
          <w:rFonts w:cs="Times New Roman"/>
          <w:b/>
          <w:color w:val="0F4761"/>
          <w:szCs w:val="32"/>
          <w:lang w:val="en-GB" w:eastAsia="en-US"/>
          <w14:ligatures w14:val="standardContextual"/>
        </w:rPr>
        <w:t>Responsibilities and organization</w:t>
      </w:r>
    </w:p>
    <w:p w14:paraId="4BAEF0A1"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Each employee, manager, executive officer and member of the INNA´s Board of Directors must understand and comply with this Anti-bribery and Corruption Policy. Managers should ensure that their teams fully understand and are expected to comply with the standards and requirements stipulated in the Anti-bribery and -Corruption Policy.</w:t>
      </w:r>
    </w:p>
    <w:p w14:paraId="11523F89"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 xml:space="preserve">If you have any questions about the content of this Anti-bribery and Corruption Policy, or how it should influence your everyday work or a specific matter, please reach out to INNA Group’s country-specific CEO </w:t>
      </w:r>
    </w:p>
    <w:p w14:paraId="1B5C2597" w14:textId="77777777" w:rsidR="007A5A51" w:rsidRPr="007A5A51" w:rsidRDefault="00FC4E57" w:rsidP="007A5A51">
      <w:pPr>
        <w:keepNext/>
        <w:keepLines/>
        <w:numPr>
          <w:ilvl w:val="1"/>
          <w:numId w:val="14"/>
        </w:numPr>
        <w:spacing w:before="240" w:after="240" w:line="259" w:lineRule="auto"/>
        <w:ind w:left="567" w:hanging="567"/>
        <w:jc w:val="both"/>
        <w:outlineLvl w:val="2"/>
        <w:rPr>
          <w:rFonts w:cs="Times New Roman"/>
          <w:b/>
          <w:color w:val="0F4761"/>
          <w:szCs w:val="32"/>
          <w:lang w:val="en-GB" w:eastAsia="en-US"/>
          <w14:ligatures w14:val="standardContextual"/>
        </w:rPr>
      </w:pPr>
      <w:r w:rsidRPr="007A5A51">
        <w:rPr>
          <w:rFonts w:cs="Times New Roman"/>
          <w:b/>
          <w:color w:val="0F4761"/>
          <w:szCs w:val="32"/>
          <w:lang w:val="en-GB" w:eastAsia="en-US"/>
          <w14:ligatures w14:val="standardContextual"/>
        </w:rPr>
        <w:t>Training</w:t>
      </w:r>
    </w:p>
    <w:p w14:paraId="391ADBE3" w14:textId="25B02541" w:rsidR="007A5A51" w:rsidRPr="007A5A51" w:rsidRDefault="001405B7" w:rsidP="007A5A51">
      <w:pPr>
        <w:spacing w:before="120" w:after="160" w:line="259" w:lineRule="auto"/>
        <w:jc w:val="both"/>
        <w:rPr>
          <w:rFonts w:eastAsia="Aptos"/>
          <w:szCs w:val="22"/>
          <w:lang w:val="en-GB" w:eastAsia="en-US"/>
          <w14:ligatures w14:val="standardContextual"/>
        </w:rPr>
      </w:pPr>
      <w:r>
        <w:rPr>
          <w:rFonts w:eastAsia="Aptos"/>
          <w:szCs w:val="22"/>
          <w:lang w:val="en-GB" w:eastAsia="en-US"/>
          <w14:ligatures w14:val="standardContextual"/>
        </w:rPr>
        <w:t>INNA</w:t>
      </w:r>
      <w:r w:rsidRPr="007A5A51">
        <w:rPr>
          <w:rFonts w:eastAsia="Aptos"/>
          <w:szCs w:val="22"/>
          <w:lang w:val="en-GB" w:eastAsia="en-US"/>
          <w14:ligatures w14:val="standardContextual"/>
        </w:rPr>
        <w:t xml:space="preserve"> provides general trainings to its Board members, management and employees on anti-bribery and corruption compliance. Trainings are repeated regularly.</w:t>
      </w:r>
    </w:p>
    <w:p w14:paraId="5672589F" w14:textId="77777777" w:rsidR="007A5A51" w:rsidRPr="007A5A51" w:rsidRDefault="00FC4E57" w:rsidP="007A5A51">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7A5A51">
        <w:rPr>
          <w:rFonts w:cs="Times New Roman"/>
          <w:b/>
          <w:color w:val="0F4761"/>
          <w:sz w:val="24"/>
          <w:szCs w:val="32"/>
          <w:lang w:val="en-GB" w:eastAsia="en-US"/>
          <w14:ligatures w14:val="standardContextual"/>
        </w:rPr>
        <w:lastRenderedPageBreak/>
        <w:t>Reporting concerns and consequences of violation</w:t>
      </w:r>
    </w:p>
    <w:p w14:paraId="7BBEBEB3"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If you become aware or suspect a possible violation of law, rule, or regulation, or a violation of this Policy or any other of INNA’s policies, you shall contact INNA Group’s country-specific CEO, Head of business unit or your closest supervisor.</w:t>
      </w:r>
    </w:p>
    <w:p w14:paraId="5FA6CB4B"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You can also raise concerns through INNA’s whistleblowing system, available in country specificweb pages. INNA will not tolerate any attempt to take adverse action against an employee for reporting a genuine concern regarding suspected wrongdoings.</w:t>
      </w:r>
    </w:p>
    <w:p w14:paraId="1CD1D63D"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INNA does not tolerate any illegal or unethical behaviour. Violations of this Policy are likely to damage INNA’s brand and reputation. Failure to follow this Policy is taken seriously and may result in disciplinary action appropriate to the violation, including, but not limited to, termination of the employment.</w:t>
      </w:r>
    </w:p>
    <w:p w14:paraId="39149B68" w14:textId="77777777" w:rsidR="007A5A51" w:rsidRPr="007A5A51" w:rsidRDefault="00FC4E57" w:rsidP="007A5A51">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7A5A51">
        <w:rPr>
          <w:rFonts w:cs="Times New Roman"/>
          <w:b/>
          <w:color w:val="0F4761"/>
          <w:sz w:val="24"/>
          <w:szCs w:val="32"/>
          <w:lang w:val="en-GB" w:eastAsia="en-US"/>
          <w14:ligatures w14:val="standardContextual"/>
        </w:rPr>
        <w:t xml:space="preserve">Cooperation with authorities </w:t>
      </w:r>
    </w:p>
    <w:p w14:paraId="2E32A85C" w14:textId="77777777" w:rsidR="002329A1" w:rsidRPr="002329A1" w:rsidRDefault="00FC4E57" w:rsidP="002329A1">
      <w:pPr>
        <w:keepNext/>
        <w:keepLines/>
        <w:spacing w:before="240" w:after="240"/>
        <w:jc w:val="both"/>
        <w:outlineLvl w:val="1"/>
        <w:rPr>
          <w:rFonts w:eastAsia="Aptos"/>
          <w:szCs w:val="22"/>
          <w:lang w:val="en-GB" w:eastAsia="en-US"/>
          <w14:ligatures w14:val="standardContextual"/>
        </w:rPr>
      </w:pPr>
      <w:r w:rsidRPr="002329A1">
        <w:rPr>
          <w:rFonts w:eastAsia="Aptos"/>
          <w:szCs w:val="22"/>
          <w:lang w:val="en-GB" w:eastAsia="en-US"/>
          <w14:ligatures w14:val="standardContextual"/>
        </w:rPr>
        <w:t xml:space="preserve">INNA is fully committed to cooperation with relevant authorities in the event of a suspect a possible violation of law, rule, or regulation relating to bribery or corruption. </w:t>
      </w:r>
    </w:p>
    <w:p w14:paraId="669AB5ED" w14:textId="39FCB182" w:rsidR="007A5A51" w:rsidRPr="007A5A51" w:rsidRDefault="00FC4E57" w:rsidP="007A5A51">
      <w:pPr>
        <w:keepNext/>
        <w:keepLines/>
        <w:numPr>
          <w:ilvl w:val="0"/>
          <w:numId w:val="14"/>
        </w:numPr>
        <w:spacing w:before="240" w:after="240"/>
        <w:ind w:left="425" w:hanging="425"/>
        <w:jc w:val="both"/>
        <w:outlineLvl w:val="1"/>
        <w:rPr>
          <w:rFonts w:cs="Times New Roman"/>
          <w:b/>
          <w:color w:val="0F4761"/>
          <w:sz w:val="24"/>
          <w:szCs w:val="32"/>
          <w:lang w:val="en-GB" w:eastAsia="en-US"/>
          <w14:ligatures w14:val="standardContextual"/>
        </w:rPr>
      </w:pPr>
      <w:r w:rsidRPr="007A5A51">
        <w:rPr>
          <w:rFonts w:cs="Times New Roman"/>
          <w:b/>
          <w:color w:val="0F4761"/>
          <w:sz w:val="24"/>
          <w:szCs w:val="32"/>
          <w:lang w:val="en-GB" w:eastAsia="en-US"/>
          <w14:ligatures w14:val="standardContextual"/>
        </w:rPr>
        <w:t>Review and follow-up</w:t>
      </w:r>
    </w:p>
    <w:p w14:paraId="58423A6F" w14:textId="77777777" w:rsidR="007A5A51" w:rsidRPr="007A5A51" w:rsidRDefault="00FC4E57" w:rsidP="007A5A51">
      <w:pPr>
        <w:spacing w:before="120" w:after="160" w:line="259" w:lineRule="auto"/>
        <w:jc w:val="both"/>
        <w:rPr>
          <w:rFonts w:eastAsia="Aptos"/>
          <w:szCs w:val="22"/>
          <w:lang w:val="en-GB" w:eastAsia="en-US"/>
          <w14:ligatures w14:val="standardContextual"/>
        </w:rPr>
      </w:pPr>
      <w:r w:rsidRPr="007A5A51">
        <w:rPr>
          <w:rFonts w:eastAsia="Aptos"/>
          <w:szCs w:val="22"/>
          <w:lang w:val="en-GB" w:eastAsia="en-US"/>
          <w14:ligatures w14:val="standardContextual"/>
        </w:rPr>
        <w:t>Compliance with this Anti-Bribery and Corruption Policy by all INNA entities and employees is monitored and reviewed on an ongoing basis, as appropriate. Any relevant matters identified are followed up internally.</w:t>
      </w:r>
    </w:p>
    <w:p w14:paraId="7FC89F65" w14:textId="77777777" w:rsidR="007A5A51" w:rsidRPr="007A5A51" w:rsidRDefault="007A5A51" w:rsidP="007A5A51">
      <w:pPr>
        <w:spacing w:before="120" w:after="160" w:line="259" w:lineRule="auto"/>
        <w:jc w:val="both"/>
        <w:rPr>
          <w:rFonts w:eastAsia="Aptos"/>
          <w:szCs w:val="22"/>
          <w:lang w:val="en-GB" w:eastAsia="en-US"/>
          <w14:ligatures w14:val="standardContextual"/>
        </w:rPr>
      </w:pPr>
    </w:p>
    <w:tbl>
      <w:tblPr>
        <w:tblStyle w:val="TaulukkoRuudukko"/>
        <w:tblW w:w="0" w:type="auto"/>
        <w:tblLook w:val="04A0" w:firstRow="1" w:lastRow="0" w:firstColumn="1" w:lastColumn="0" w:noHBand="0" w:noVBand="1"/>
      </w:tblPr>
      <w:tblGrid>
        <w:gridCol w:w="3025"/>
        <w:gridCol w:w="3025"/>
        <w:gridCol w:w="3026"/>
      </w:tblGrid>
      <w:tr w:rsidR="00EE4A7D" w14:paraId="6304C3DB" w14:textId="77777777" w:rsidTr="007A5A51">
        <w:trPr>
          <w:trHeight w:val="535"/>
        </w:trPr>
        <w:tc>
          <w:tcPr>
            <w:tcW w:w="3025" w:type="dxa"/>
            <w:shd w:val="clear" w:color="auto" w:fill="D9D9D9"/>
          </w:tcPr>
          <w:p w14:paraId="4E97D52F" w14:textId="77777777" w:rsidR="007A5A51" w:rsidRPr="007A5A51" w:rsidRDefault="00FC4E57" w:rsidP="007A5A51">
            <w:pPr>
              <w:spacing w:before="120"/>
              <w:jc w:val="both"/>
              <w:rPr>
                <w:b/>
                <w:bCs/>
                <w:szCs w:val="22"/>
                <w:lang w:val="en-GB"/>
              </w:rPr>
            </w:pPr>
            <w:r w:rsidRPr="007A5A51">
              <w:rPr>
                <w:b/>
                <w:bCs/>
                <w:szCs w:val="22"/>
                <w:lang w:val="en-GB"/>
              </w:rPr>
              <w:t>Effective date</w:t>
            </w:r>
          </w:p>
        </w:tc>
        <w:tc>
          <w:tcPr>
            <w:tcW w:w="3025" w:type="dxa"/>
            <w:shd w:val="clear" w:color="auto" w:fill="D9D9D9"/>
          </w:tcPr>
          <w:p w14:paraId="31DA50B4" w14:textId="77777777" w:rsidR="007A5A51" w:rsidRPr="007A5A51" w:rsidRDefault="00FC4E57" w:rsidP="007A5A51">
            <w:pPr>
              <w:spacing w:before="120"/>
              <w:jc w:val="both"/>
              <w:rPr>
                <w:b/>
                <w:szCs w:val="22"/>
                <w:lang w:val="en-GB"/>
              </w:rPr>
            </w:pPr>
            <w:r w:rsidRPr="007A5A51">
              <w:rPr>
                <w:b/>
                <w:szCs w:val="22"/>
                <w:lang w:val="en-GB"/>
              </w:rPr>
              <w:t>Version</w:t>
            </w:r>
          </w:p>
        </w:tc>
        <w:tc>
          <w:tcPr>
            <w:tcW w:w="3026" w:type="dxa"/>
            <w:shd w:val="clear" w:color="auto" w:fill="D9D9D9"/>
          </w:tcPr>
          <w:p w14:paraId="1F56E10F" w14:textId="77777777" w:rsidR="007A5A51" w:rsidRPr="007A5A51" w:rsidRDefault="00FC4E57" w:rsidP="007A5A51">
            <w:pPr>
              <w:spacing w:before="120"/>
              <w:jc w:val="both"/>
              <w:rPr>
                <w:b/>
                <w:szCs w:val="22"/>
                <w:lang w:val="en-GB"/>
              </w:rPr>
            </w:pPr>
            <w:r w:rsidRPr="007A5A51">
              <w:rPr>
                <w:b/>
                <w:szCs w:val="22"/>
                <w:lang w:val="en-GB"/>
              </w:rPr>
              <w:t>Change description</w:t>
            </w:r>
          </w:p>
        </w:tc>
      </w:tr>
      <w:tr w:rsidR="00EE4A7D" w14:paraId="69301257" w14:textId="77777777" w:rsidTr="008C7A5D">
        <w:trPr>
          <w:trHeight w:val="522"/>
        </w:trPr>
        <w:tc>
          <w:tcPr>
            <w:tcW w:w="3025" w:type="dxa"/>
          </w:tcPr>
          <w:p w14:paraId="48DA865E" w14:textId="77777777" w:rsidR="007A5A51" w:rsidRPr="007A5A51" w:rsidRDefault="00FC4E57" w:rsidP="007A5A51">
            <w:pPr>
              <w:spacing w:before="120"/>
              <w:jc w:val="both"/>
              <w:rPr>
                <w:szCs w:val="22"/>
                <w:lang w:val="en-GB"/>
              </w:rPr>
            </w:pPr>
            <w:r w:rsidRPr="007A5A51">
              <w:rPr>
                <w:szCs w:val="22"/>
                <w:lang w:val="en-GB"/>
              </w:rPr>
              <w:t>20 December 2023</w:t>
            </w:r>
          </w:p>
        </w:tc>
        <w:tc>
          <w:tcPr>
            <w:tcW w:w="3025" w:type="dxa"/>
          </w:tcPr>
          <w:p w14:paraId="0261ADE0" w14:textId="77777777" w:rsidR="007A5A51" w:rsidRPr="007A5A51" w:rsidRDefault="00FC4E57" w:rsidP="007A5A51">
            <w:pPr>
              <w:spacing w:before="120"/>
              <w:jc w:val="both"/>
              <w:rPr>
                <w:szCs w:val="22"/>
                <w:lang w:val="en-GB"/>
              </w:rPr>
            </w:pPr>
            <w:r w:rsidRPr="007A5A51">
              <w:rPr>
                <w:szCs w:val="22"/>
                <w:lang w:val="en-GB"/>
              </w:rPr>
              <w:t>v1</w:t>
            </w:r>
          </w:p>
        </w:tc>
        <w:tc>
          <w:tcPr>
            <w:tcW w:w="3026" w:type="dxa"/>
          </w:tcPr>
          <w:p w14:paraId="78582929" w14:textId="77777777" w:rsidR="007A5A51" w:rsidRPr="007A5A51" w:rsidRDefault="00FC4E57" w:rsidP="007A5A51">
            <w:pPr>
              <w:spacing w:before="120"/>
              <w:jc w:val="both"/>
              <w:rPr>
                <w:szCs w:val="22"/>
                <w:lang w:val="en-GB"/>
              </w:rPr>
            </w:pPr>
            <w:r w:rsidRPr="007A5A51">
              <w:rPr>
                <w:szCs w:val="22"/>
                <w:lang w:val="en-GB"/>
              </w:rPr>
              <w:t>original</w:t>
            </w:r>
          </w:p>
        </w:tc>
      </w:tr>
      <w:tr w:rsidR="00EE4A7D" w14:paraId="49E314B0" w14:textId="77777777" w:rsidTr="008C7A5D">
        <w:trPr>
          <w:trHeight w:val="522"/>
        </w:trPr>
        <w:tc>
          <w:tcPr>
            <w:tcW w:w="3025" w:type="dxa"/>
          </w:tcPr>
          <w:p w14:paraId="743C7B87" w14:textId="77777777" w:rsidR="007A5A51" w:rsidRPr="007A5A51" w:rsidRDefault="00FC4E57" w:rsidP="007A5A51">
            <w:pPr>
              <w:spacing w:before="120"/>
              <w:jc w:val="both"/>
              <w:rPr>
                <w:szCs w:val="22"/>
                <w:lang w:val="en-GB"/>
              </w:rPr>
            </w:pPr>
            <w:r w:rsidRPr="007A5A51">
              <w:rPr>
                <w:szCs w:val="22"/>
                <w:lang w:val="en-GB"/>
              </w:rPr>
              <w:t>2026</w:t>
            </w:r>
          </w:p>
        </w:tc>
        <w:tc>
          <w:tcPr>
            <w:tcW w:w="3025" w:type="dxa"/>
          </w:tcPr>
          <w:p w14:paraId="4F5BE7C6" w14:textId="77777777" w:rsidR="007A5A51" w:rsidRPr="007A5A51" w:rsidRDefault="00FC4E57" w:rsidP="007A5A51">
            <w:pPr>
              <w:spacing w:before="120"/>
              <w:jc w:val="both"/>
              <w:rPr>
                <w:szCs w:val="22"/>
                <w:lang w:val="en-GB"/>
              </w:rPr>
            </w:pPr>
            <w:r w:rsidRPr="007A5A51">
              <w:rPr>
                <w:szCs w:val="22"/>
                <w:lang w:val="en-GB"/>
              </w:rPr>
              <w:t>v2</w:t>
            </w:r>
          </w:p>
        </w:tc>
        <w:tc>
          <w:tcPr>
            <w:tcW w:w="3026" w:type="dxa"/>
          </w:tcPr>
          <w:p w14:paraId="13D768FB" w14:textId="77777777" w:rsidR="007A5A51" w:rsidRPr="007A5A51" w:rsidRDefault="00FC4E57" w:rsidP="007A5A51">
            <w:pPr>
              <w:spacing w:before="120"/>
              <w:jc w:val="both"/>
              <w:rPr>
                <w:szCs w:val="22"/>
                <w:lang w:val="en-GB"/>
              </w:rPr>
            </w:pPr>
            <w:r w:rsidRPr="007A5A51">
              <w:rPr>
                <w:szCs w:val="22"/>
                <w:lang w:val="en-GB"/>
              </w:rPr>
              <w:t>updated</w:t>
            </w:r>
          </w:p>
        </w:tc>
      </w:tr>
    </w:tbl>
    <w:p w14:paraId="279D83EC" w14:textId="77777777" w:rsidR="007A5A51" w:rsidRPr="007A5A51" w:rsidRDefault="007A5A51" w:rsidP="007A5A51">
      <w:pPr>
        <w:spacing w:before="120" w:after="160"/>
        <w:jc w:val="both"/>
        <w:rPr>
          <w:rFonts w:eastAsia="Aptos"/>
          <w:szCs w:val="22"/>
          <w:lang w:val="en-GB" w:eastAsia="en-US"/>
          <w14:ligatures w14:val="standardContextual"/>
        </w:rPr>
      </w:pPr>
    </w:p>
    <w:p w14:paraId="7D857CA8" w14:textId="77777777" w:rsidR="00A5435C" w:rsidRPr="00A5435C" w:rsidRDefault="00A5435C" w:rsidP="00A5435C">
      <w:pPr>
        <w:rPr>
          <w:rFonts w:eastAsia="Arial"/>
          <w:sz w:val="18"/>
          <w:szCs w:val="18"/>
        </w:rPr>
      </w:pPr>
    </w:p>
    <w:sectPr w:rsidR="00A5435C" w:rsidRPr="00A5435C" w:rsidSect="004C753D">
      <w:headerReference w:type="default" r:id="rId10"/>
      <w:footerReference w:type="default" r:id="rId11"/>
      <w:type w:val="continuous"/>
      <w:pgSz w:w="11906" w:h="16838" w:code="9"/>
      <w:pgMar w:top="2127" w:right="851" w:bottom="1135" w:left="851" w:header="289" w:footer="28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894A8" w14:textId="77777777" w:rsidR="00FC4E57" w:rsidRDefault="00FC4E57">
      <w:r>
        <w:separator/>
      </w:r>
    </w:p>
  </w:endnote>
  <w:endnote w:type="continuationSeparator" w:id="0">
    <w:p w14:paraId="49FF8F0D" w14:textId="77777777" w:rsidR="00FC4E57" w:rsidRDefault="00FC4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0CE5" w14:textId="77777777" w:rsidR="00F42BF8" w:rsidRPr="00C26343" w:rsidRDefault="00F42BF8" w:rsidP="001A6184">
    <w:pPr>
      <w:pStyle w:val="Alatunniste"/>
      <w:tabs>
        <w:tab w:val="clear" w:pos="4819"/>
        <w:tab w:val="clear" w:pos="9638"/>
        <w:tab w:val="left" w:leader="underscore" w:pos="3232"/>
        <w:tab w:val="left" w:leader="underscore" w:pos="6974"/>
        <w:tab w:val="left" w:leader="underscore" w:pos="10036"/>
      </w:tabs>
      <w:spacing w:line="160" w:lineRule="exact"/>
      <w:rPr>
        <w:b/>
        <w:sz w:val="12"/>
        <w:szCs w:val="12"/>
      </w:rPr>
    </w:pPr>
  </w:p>
  <w:p w14:paraId="729F0CE8" w14:textId="71F99C3F" w:rsidR="00F42BF8" w:rsidRPr="007132DB" w:rsidRDefault="00F42BF8" w:rsidP="001A6184">
    <w:pPr>
      <w:pStyle w:val="Alatunniste"/>
      <w:tabs>
        <w:tab w:val="clear" w:pos="4819"/>
        <w:tab w:val="clear" w:pos="9638"/>
        <w:tab w:val="left" w:pos="3402"/>
        <w:tab w:val="left" w:pos="6804"/>
        <w:tab w:val="left" w:pos="10206"/>
      </w:tabs>
      <w:spacing w:line="160" w:lineRule="exac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32F6D" w14:textId="77777777" w:rsidR="00FC4E57" w:rsidRDefault="00FC4E57">
      <w:r>
        <w:separator/>
      </w:r>
    </w:p>
  </w:footnote>
  <w:footnote w:type="continuationSeparator" w:id="0">
    <w:p w14:paraId="473A0962" w14:textId="77777777" w:rsidR="00FC4E57" w:rsidRDefault="00FC4E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0CE0" w14:textId="2A6A738A" w:rsidR="00F42BF8" w:rsidRDefault="00FC4E57">
    <w:pPr>
      <w:pStyle w:val="Yltunniste"/>
    </w:pPr>
    <w:r>
      <w:rPr>
        <w:noProof/>
      </w:rPr>
      <w:drawing>
        <wp:anchor distT="0" distB="0" distL="114300" distR="114300" simplePos="0" relativeHeight="251658240" behindDoc="0" locked="0" layoutInCell="1" allowOverlap="1" wp14:anchorId="1E20A7C6" wp14:editId="65D1181E">
          <wp:simplePos x="0" y="0"/>
          <wp:positionH relativeFrom="column">
            <wp:posOffset>-149225</wp:posOffset>
          </wp:positionH>
          <wp:positionV relativeFrom="paragraph">
            <wp:posOffset>165735</wp:posOffset>
          </wp:positionV>
          <wp:extent cx="1450776" cy="620990"/>
          <wp:effectExtent l="0" t="0" r="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pic:cNvPicPr/>
                </pic:nvPicPr>
                <pic:blipFill>
                  <a:blip r:embed="rId1">
                    <a:extLst>
                      <a:ext uri="{28A0092B-C50C-407E-A947-70E740481C1C}">
                        <a14:useLocalDpi xmlns:a14="http://schemas.microsoft.com/office/drawing/2010/main" val="0"/>
                      </a:ext>
                    </a:extLst>
                  </a:blip>
                  <a:stretch>
                    <a:fillRect/>
                  </a:stretch>
                </pic:blipFill>
                <pic:spPr>
                  <a:xfrm>
                    <a:off x="0" y="0"/>
                    <a:ext cx="1450776" cy="620990"/>
                  </a:xfrm>
                  <a:prstGeom prst="rect">
                    <a:avLst/>
                  </a:prstGeom>
                </pic:spPr>
              </pic:pic>
            </a:graphicData>
          </a:graphic>
          <wp14:sizeRelH relativeFrom="margin">
            <wp14:pctWidth>0</wp14:pctWidth>
          </wp14:sizeRelH>
          <wp14:sizeRelV relativeFrom="margin">
            <wp14:pctHeight>0</wp14:pctHeight>
          </wp14:sizeRelV>
        </wp:anchor>
      </w:drawing>
    </w:r>
    <w:r>
      <w:tab/>
    </w:r>
  </w:p>
  <w:p w14:paraId="729F0CE1" w14:textId="749244E8" w:rsidR="00F42BF8" w:rsidRPr="00526E33" w:rsidRDefault="00FC4E57">
    <w:pPr>
      <w:pStyle w:val="Yltunniste"/>
      <w:rPr>
        <w:rFonts w:ascii="Calibri" w:hAnsi="Calibri"/>
      </w:rPr>
    </w:pPr>
    <w:r>
      <w:tab/>
    </w:r>
  </w:p>
  <w:p w14:paraId="3420DF22" w14:textId="23B615A6" w:rsidR="00957974" w:rsidRDefault="00FC4E57" w:rsidP="00957974">
    <w:pPr>
      <w:pStyle w:val="Yltunniste"/>
      <w:tabs>
        <w:tab w:val="clear" w:pos="4819"/>
        <w:tab w:val="clear" w:pos="9638"/>
        <w:tab w:val="center" w:pos="5387"/>
        <w:tab w:val="right" w:pos="8222"/>
      </w:tabs>
    </w:pPr>
    <w:r>
      <w:rPr>
        <w:rFonts w:ascii="Calibri" w:hAnsi="Calibri"/>
      </w:rPr>
      <w:tab/>
    </w:r>
    <w:r>
      <w:rPr>
        <w:rFonts w:ascii="Calibri" w:hAnsi="Calibri"/>
      </w:rPr>
      <w:tab/>
    </w:r>
    <w:r>
      <w:tab/>
    </w:r>
    <w:r>
      <w:fldChar w:fldCharType="begin"/>
    </w:r>
    <w:r>
      <w:instrText>PAGE   \* MERGEFORMAT</w:instrText>
    </w:r>
    <w:r>
      <w:fldChar w:fldCharType="separate"/>
    </w:r>
    <w:r w:rsidR="00857D4D">
      <w:rPr>
        <w:noProof/>
      </w:rPr>
      <w:t>1</w:t>
    </w:r>
    <w:r>
      <w:fldChar w:fldCharType="end"/>
    </w:r>
    <w:r>
      <w:t xml:space="preserve"> (</w:t>
    </w:r>
    <w:r w:rsidR="00857D4D">
      <w:fldChar w:fldCharType="begin"/>
    </w:r>
    <w:r>
      <w:instrText>NUMPAGES   \* MERGEFORMAT</w:instrText>
    </w:r>
    <w:r w:rsidR="00857D4D">
      <w:fldChar w:fldCharType="separate"/>
    </w:r>
    <w:r w:rsidR="00857D4D">
      <w:rPr>
        <w:noProof/>
      </w:rPr>
      <w:t>1</w:t>
    </w:r>
    <w:r w:rsidR="00857D4D">
      <w:rPr>
        <w:noProof/>
      </w:rPr>
      <w:fldChar w:fldCharType="end"/>
    </w:r>
    <w:r>
      <w:t>)</w:t>
    </w:r>
  </w:p>
  <w:p w14:paraId="26A05EB6" w14:textId="77777777" w:rsidR="007F4466" w:rsidRDefault="007F4466" w:rsidP="007F4466">
    <w:pPr>
      <w:pStyle w:val="Yltunniste"/>
      <w:tabs>
        <w:tab w:val="clear" w:pos="4819"/>
        <w:tab w:val="clear" w:pos="9638"/>
        <w:tab w:val="center" w:pos="5387"/>
        <w:tab w:val="right" w:pos="8222"/>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2656"/>
    <w:multiLevelType w:val="hybridMultilevel"/>
    <w:tmpl w:val="22D83206"/>
    <w:lvl w:ilvl="0" w:tplc="F7066C6E">
      <w:start w:val="1"/>
      <w:numFmt w:val="lowerLetter"/>
      <w:lvlText w:val="%1."/>
      <w:lvlJc w:val="left"/>
      <w:pPr>
        <w:ind w:left="1080" w:hanging="360"/>
      </w:pPr>
      <w:rPr>
        <w:rFonts w:ascii="Arial" w:eastAsia="Times New Roman" w:hAnsi="Arial" w:cs="Arial"/>
      </w:rPr>
    </w:lvl>
    <w:lvl w:ilvl="1" w:tplc="31980CDC">
      <w:start w:val="1"/>
      <w:numFmt w:val="bullet"/>
      <w:lvlText w:val=""/>
      <w:lvlJc w:val="left"/>
      <w:pPr>
        <w:ind w:left="1800" w:hanging="360"/>
      </w:pPr>
      <w:rPr>
        <w:rFonts w:ascii="Symbol" w:hAnsi="Symbol" w:hint="default"/>
      </w:rPr>
    </w:lvl>
    <w:lvl w:ilvl="2" w:tplc="CC2EB908">
      <w:start w:val="1"/>
      <w:numFmt w:val="lowerRoman"/>
      <w:lvlText w:val="%3."/>
      <w:lvlJc w:val="right"/>
      <w:pPr>
        <w:ind w:left="2520" w:hanging="180"/>
      </w:pPr>
    </w:lvl>
    <w:lvl w:ilvl="3" w:tplc="E74620EC" w:tentative="1">
      <w:start w:val="1"/>
      <w:numFmt w:val="decimal"/>
      <w:lvlText w:val="%4."/>
      <w:lvlJc w:val="left"/>
      <w:pPr>
        <w:ind w:left="3240" w:hanging="360"/>
      </w:pPr>
    </w:lvl>
    <w:lvl w:ilvl="4" w:tplc="840A0F22" w:tentative="1">
      <w:start w:val="1"/>
      <w:numFmt w:val="lowerLetter"/>
      <w:lvlText w:val="%5."/>
      <w:lvlJc w:val="left"/>
      <w:pPr>
        <w:ind w:left="3960" w:hanging="360"/>
      </w:pPr>
    </w:lvl>
    <w:lvl w:ilvl="5" w:tplc="FC0C12E8" w:tentative="1">
      <w:start w:val="1"/>
      <w:numFmt w:val="lowerRoman"/>
      <w:lvlText w:val="%6."/>
      <w:lvlJc w:val="right"/>
      <w:pPr>
        <w:ind w:left="4680" w:hanging="180"/>
      </w:pPr>
    </w:lvl>
    <w:lvl w:ilvl="6" w:tplc="CAD84B46" w:tentative="1">
      <w:start w:val="1"/>
      <w:numFmt w:val="decimal"/>
      <w:lvlText w:val="%7."/>
      <w:lvlJc w:val="left"/>
      <w:pPr>
        <w:ind w:left="5400" w:hanging="360"/>
      </w:pPr>
    </w:lvl>
    <w:lvl w:ilvl="7" w:tplc="3BD81E38" w:tentative="1">
      <w:start w:val="1"/>
      <w:numFmt w:val="lowerLetter"/>
      <w:lvlText w:val="%8."/>
      <w:lvlJc w:val="left"/>
      <w:pPr>
        <w:ind w:left="6120" w:hanging="360"/>
      </w:pPr>
    </w:lvl>
    <w:lvl w:ilvl="8" w:tplc="CEF2915E" w:tentative="1">
      <w:start w:val="1"/>
      <w:numFmt w:val="lowerRoman"/>
      <w:lvlText w:val="%9."/>
      <w:lvlJc w:val="right"/>
      <w:pPr>
        <w:ind w:left="6840" w:hanging="180"/>
      </w:pPr>
    </w:lvl>
  </w:abstractNum>
  <w:abstractNum w:abstractNumId="1" w15:restartNumberingAfterBreak="0">
    <w:nsid w:val="06872190"/>
    <w:multiLevelType w:val="hybridMultilevel"/>
    <w:tmpl w:val="73980966"/>
    <w:lvl w:ilvl="0" w:tplc="F93AA86E">
      <w:start w:val="1"/>
      <w:numFmt w:val="bullet"/>
      <w:lvlText w:val=""/>
      <w:lvlJc w:val="left"/>
      <w:pPr>
        <w:ind w:left="1440" w:hanging="360"/>
      </w:pPr>
      <w:rPr>
        <w:rFonts w:ascii="Symbol" w:hAnsi="Symbol" w:hint="default"/>
      </w:rPr>
    </w:lvl>
    <w:lvl w:ilvl="1" w:tplc="FE3E578A" w:tentative="1">
      <w:start w:val="1"/>
      <w:numFmt w:val="bullet"/>
      <w:lvlText w:val="o"/>
      <w:lvlJc w:val="left"/>
      <w:pPr>
        <w:ind w:left="2160" w:hanging="360"/>
      </w:pPr>
      <w:rPr>
        <w:rFonts w:ascii="Courier New" w:hAnsi="Courier New" w:cs="Courier New" w:hint="default"/>
      </w:rPr>
    </w:lvl>
    <w:lvl w:ilvl="2" w:tplc="E62A6A48" w:tentative="1">
      <w:start w:val="1"/>
      <w:numFmt w:val="bullet"/>
      <w:lvlText w:val=""/>
      <w:lvlJc w:val="left"/>
      <w:pPr>
        <w:ind w:left="2880" w:hanging="360"/>
      </w:pPr>
      <w:rPr>
        <w:rFonts w:ascii="Wingdings" w:hAnsi="Wingdings" w:hint="default"/>
      </w:rPr>
    </w:lvl>
    <w:lvl w:ilvl="3" w:tplc="D50A9C6C" w:tentative="1">
      <w:start w:val="1"/>
      <w:numFmt w:val="bullet"/>
      <w:lvlText w:val=""/>
      <w:lvlJc w:val="left"/>
      <w:pPr>
        <w:ind w:left="3600" w:hanging="360"/>
      </w:pPr>
      <w:rPr>
        <w:rFonts w:ascii="Symbol" w:hAnsi="Symbol" w:hint="default"/>
      </w:rPr>
    </w:lvl>
    <w:lvl w:ilvl="4" w:tplc="5AE81406" w:tentative="1">
      <w:start w:val="1"/>
      <w:numFmt w:val="bullet"/>
      <w:lvlText w:val="o"/>
      <w:lvlJc w:val="left"/>
      <w:pPr>
        <w:ind w:left="4320" w:hanging="360"/>
      </w:pPr>
      <w:rPr>
        <w:rFonts w:ascii="Courier New" w:hAnsi="Courier New" w:cs="Courier New" w:hint="default"/>
      </w:rPr>
    </w:lvl>
    <w:lvl w:ilvl="5" w:tplc="79DC8B3E" w:tentative="1">
      <w:start w:val="1"/>
      <w:numFmt w:val="bullet"/>
      <w:lvlText w:val=""/>
      <w:lvlJc w:val="left"/>
      <w:pPr>
        <w:ind w:left="5040" w:hanging="360"/>
      </w:pPr>
      <w:rPr>
        <w:rFonts w:ascii="Wingdings" w:hAnsi="Wingdings" w:hint="default"/>
      </w:rPr>
    </w:lvl>
    <w:lvl w:ilvl="6" w:tplc="41942570" w:tentative="1">
      <w:start w:val="1"/>
      <w:numFmt w:val="bullet"/>
      <w:lvlText w:val=""/>
      <w:lvlJc w:val="left"/>
      <w:pPr>
        <w:ind w:left="5760" w:hanging="360"/>
      </w:pPr>
      <w:rPr>
        <w:rFonts w:ascii="Symbol" w:hAnsi="Symbol" w:hint="default"/>
      </w:rPr>
    </w:lvl>
    <w:lvl w:ilvl="7" w:tplc="7E30695C" w:tentative="1">
      <w:start w:val="1"/>
      <w:numFmt w:val="bullet"/>
      <w:lvlText w:val="o"/>
      <w:lvlJc w:val="left"/>
      <w:pPr>
        <w:ind w:left="6480" w:hanging="360"/>
      </w:pPr>
      <w:rPr>
        <w:rFonts w:ascii="Courier New" w:hAnsi="Courier New" w:cs="Courier New" w:hint="default"/>
      </w:rPr>
    </w:lvl>
    <w:lvl w:ilvl="8" w:tplc="850229D8" w:tentative="1">
      <w:start w:val="1"/>
      <w:numFmt w:val="bullet"/>
      <w:lvlText w:val=""/>
      <w:lvlJc w:val="left"/>
      <w:pPr>
        <w:ind w:left="7200" w:hanging="360"/>
      </w:pPr>
      <w:rPr>
        <w:rFonts w:ascii="Wingdings" w:hAnsi="Wingdings" w:hint="default"/>
      </w:rPr>
    </w:lvl>
  </w:abstractNum>
  <w:abstractNum w:abstractNumId="2" w15:restartNumberingAfterBreak="0">
    <w:nsid w:val="0974475E"/>
    <w:multiLevelType w:val="hybridMultilevel"/>
    <w:tmpl w:val="4B3A7518"/>
    <w:lvl w:ilvl="0" w:tplc="5DE8E144">
      <w:start w:val="1"/>
      <w:numFmt w:val="bullet"/>
      <w:lvlText w:val=""/>
      <w:lvlJc w:val="left"/>
      <w:pPr>
        <w:ind w:left="720" w:hanging="360"/>
      </w:pPr>
      <w:rPr>
        <w:rFonts w:ascii="Symbol" w:hAnsi="Symbol" w:hint="default"/>
      </w:rPr>
    </w:lvl>
    <w:lvl w:ilvl="1" w:tplc="B1AA525C" w:tentative="1">
      <w:start w:val="1"/>
      <w:numFmt w:val="bullet"/>
      <w:lvlText w:val="o"/>
      <w:lvlJc w:val="left"/>
      <w:pPr>
        <w:ind w:left="1440" w:hanging="360"/>
      </w:pPr>
      <w:rPr>
        <w:rFonts w:ascii="Courier New" w:hAnsi="Courier New" w:cs="Courier New" w:hint="default"/>
      </w:rPr>
    </w:lvl>
    <w:lvl w:ilvl="2" w:tplc="08305BD8" w:tentative="1">
      <w:start w:val="1"/>
      <w:numFmt w:val="bullet"/>
      <w:lvlText w:val=""/>
      <w:lvlJc w:val="left"/>
      <w:pPr>
        <w:ind w:left="2160" w:hanging="360"/>
      </w:pPr>
      <w:rPr>
        <w:rFonts w:ascii="Wingdings" w:hAnsi="Wingdings" w:hint="default"/>
      </w:rPr>
    </w:lvl>
    <w:lvl w:ilvl="3" w:tplc="F07A1CE6" w:tentative="1">
      <w:start w:val="1"/>
      <w:numFmt w:val="bullet"/>
      <w:lvlText w:val=""/>
      <w:lvlJc w:val="left"/>
      <w:pPr>
        <w:ind w:left="2880" w:hanging="360"/>
      </w:pPr>
      <w:rPr>
        <w:rFonts w:ascii="Symbol" w:hAnsi="Symbol" w:hint="default"/>
      </w:rPr>
    </w:lvl>
    <w:lvl w:ilvl="4" w:tplc="2A926BCA" w:tentative="1">
      <w:start w:val="1"/>
      <w:numFmt w:val="bullet"/>
      <w:lvlText w:val="o"/>
      <w:lvlJc w:val="left"/>
      <w:pPr>
        <w:ind w:left="3600" w:hanging="360"/>
      </w:pPr>
      <w:rPr>
        <w:rFonts w:ascii="Courier New" w:hAnsi="Courier New" w:cs="Courier New" w:hint="default"/>
      </w:rPr>
    </w:lvl>
    <w:lvl w:ilvl="5" w:tplc="BEF67B68" w:tentative="1">
      <w:start w:val="1"/>
      <w:numFmt w:val="bullet"/>
      <w:lvlText w:val=""/>
      <w:lvlJc w:val="left"/>
      <w:pPr>
        <w:ind w:left="4320" w:hanging="360"/>
      </w:pPr>
      <w:rPr>
        <w:rFonts w:ascii="Wingdings" w:hAnsi="Wingdings" w:hint="default"/>
      </w:rPr>
    </w:lvl>
    <w:lvl w:ilvl="6" w:tplc="E50A6EB6" w:tentative="1">
      <w:start w:val="1"/>
      <w:numFmt w:val="bullet"/>
      <w:lvlText w:val=""/>
      <w:lvlJc w:val="left"/>
      <w:pPr>
        <w:ind w:left="5040" w:hanging="360"/>
      </w:pPr>
      <w:rPr>
        <w:rFonts w:ascii="Symbol" w:hAnsi="Symbol" w:hint="default"/>
      </w:rPr>
    </w:lvl>
    <w:lvl w:ilvl="7" w:tplc="9702BAC8" w:tentative="1">
      <w:start w:val="1"/>
      <w:numFmt w:val="bullet"/>
      <w:lvlText w:val="o"/>
      <w:lvlJc w:val="left"/>
      <w:pPr>
        <w:ind w:left="5760" w:hanging="360"/>
      </w:pPr>
      <w:rPr>
        <w:rFonts w:ascii="Courier New" w:hAnsi="Courier New" w:cs="Courier New" w:hint="default"/>
      </w:rPr>
    </w:lvl>
    <w:lvl w:ilvl="8" w:tplc="253E1E82" w:tentative="1">
      <w:start w:val="1"/>
      <w:numFmt w:val="bullet"/>
      <w:lvlText w:val=""/>
      <w:lvlJc w:val="left"/>
      <w:pPr>
        <w:ind w:left="6480" w:hanging="360"/>
      </w:pPr>
      <w:rPr>
        <w:rFonts w:ascii="Wingdings" w:hAnsi="Wingdings" w:hint="default"/>
      </w:rPr>
    </w:lvl>
  </w:abstractNum>
  <w:abstractNum w:abstractNumId="3" w15:restartNumberingAfterBreak="0">
    <w:nsid w:val="0AD25062"/>
    <w:multiLevelType w:val="multilevel"/>
    <w:tmpl w:val="B9487862"/>
    <w:lvl w:ilvl="0">
      <w:start w:val="4"/>
      <w:numFmt w:val="decimal"/>
      <w:lvlText w:val="%1."/>
      <w:lvlJc w:val="left"/>
      <w:pPr>
        <w:ind w:left="360" w:hanging="360"/>
      </w:pPr>
      <w:rPr>
        <w:rFonts w:ascii="Arial" w:hAnsi="Arial" w:cs="Arial" w:hint="default"/>
        <w:b/>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DE53A78"/>
    <w:multiLevelType w:val="hybridMultilevel"/>
    <w:tmpl w:val="A5A8C99C"/>
    <w:lvl w:ilvl="0" w:tplc="F7087FBC">
      <w:start w:val="1"/>
      <w:numFmt w:val="bullet"/>
      <w:lvlText w:val=""/>
      <w:lvlJc w:val="left"/>
      <w:pPr>
        <w:ind w:left="1080" w:hanging="360"/>
      </w:pPr>
      <w:rPr>
        <w:rFonts w:ascii="Symbol" w:hAnsi="Symbol" w:hint="default"/>
      </w:rPr>
    </w:lvl>
    <w:lvl w:ilvl="1" w:tplc="ED78DAAA" w:tentative="1">
      <w:start w:val="1"/>
      <w:numFmt w:val="bullet"/>
      <w:lvlText w:val="o"/>
      <w:lvlJc w:val="left"/>
      <w:pPr>
        <w:ind w:left="1800" w:hanging="360"/>
      </w:pPr>
      <w:rPr>
        <w:rFonts w:ascii="Courier New" w:hAnsi="Courier New" w:cs="Courier New" w:hint="default"/>
      </w:rPr>
    </w:lvl>
    <w:lvl w:ilvl="2" w:tplc="5FB64D16" w:tentative="1">
      <w:start w:val="1"/>
      <w:numFmt w:val="bullet"/>
      <w:lvlText w:val=""/>
      <w:lvlJc w:val="left"/>
      <w:pPr>
        <w:ind w:left="2520" w:hanging="360"/>
      </w:pPr>
      <w:rPr>
        <w:rFonts w:ascii="Wingdings" w:hAnsi="Wingdings" w:hint="default"/>
      </w:rPr>
    </w:lvl>
    <w:lvl w:ilvl="3" w:tplc="B8B0A630" w:tentative="1">
      <w:start w:val="1"/>
      <w:numFmt w:val="bullet"/>
      <w:lvlText w:val=""/>
      <w:lvlJc w:val="left"/>
      <w:pPr>
        <w:ind w:left="3240" w:hanging="360"/>
      </w:pPr>
      <w:rPr>
        <w:rFonts w:ascii="Symbol" w:hAnsi="Symbol" w:hint="default"/>
      </w:rPr>
    </w:lvl>
    <w:lvl w:ilvl="4" w:tplc="ED5A5BF0" w:tentative="1">
      <w:start w:val="1"/>
      <w:numFmt w:val="bullet"/>
      <w:lvlText w:val="o"/>
      <w:lvlJc w:val="left"/>
      <w:pPr>
        <w:ind w:left="3960" w:hanging="360"/>
      </w:pPr>
      <w:rPr>
        <w:rFonts w:ascii="Courier New" w:hAnsi="Courier New" w:cs="Courier New" w:hint="default"/>
      </w:rPr>
    </w:lvl>
    <w:lvl w:ilvl="5" w:tplc="74A8BF40" w:tentative="1">
      <w:start w:val="1"/>
      <w:numFmt w:val="bullet"/>
      <w:lvlText w:val=""/>
      <w:lvlJc w:val="left"/>
      <w:pPr>
        <w:ind w:left="4680" w:hanging="360"/>
      </w:pPr>
      <w:rPr>
        <w:rFonts w:ascii="Wingdings" w:hAnsi="Wingdings" w:hint="default"/>
      </w:rPr>
    </w:lvl>
    <w:lvl w:ilvl="6" w:tplc="6D48C2E6" w:tentative="1">
      <w:start w:val="1"/>
      <w:numFmt w:val="bullet"/>
      <w:lvlText w:val=""/>
      <w:lvlJc w:val="left"/>
      <w:pPr>
        <w:ind w:left="5400" w:hanging="360"/>
      </w:pPr>
      <w:rPr>
        <w:rFonts w:ascii="Symbol" w:hAnsi="Symbol" w:hint="default"/>
      </w:rPr>
    </w:lvl>
    <w:lvl w:ilvl="7" w:tplc="6BD2F8BC" w:tentative="1">
      <w:start w:val="1"/>
      <w:numFmt w:val="bullet"/>
      <w:lvlText w:val="o"/>
      <w:lvlJc w:val="left"/>
      <w:pPr>
        <w:ind w:left="6120" w:hanging="360"/>
      </w:pPr>
      <w:rPr>
        <w:rFonts w:ascii="Courier New" w:hAnsi="Courier New" w:cs="Courier New" w:hint="default"/>
      </w:rPr>
    </w:lvl>
    <w:lvl w:ilvl="8" w:tplc="0B4E2300" w:tentative="1">
      <w:start w:val="1"/>
      <w:numFmt w:val="bullet"/>
      <w:lvlText w:val=""/>
      <w:lvlJc w:val="left"/>
      <w:pPr>
        <w:ind w:left="6840" w:hanging="360"/>
      </w:pPr>
      <w:rPr>
        <w:rFonts w:ascii="Wingdings" w:hAnsi="Wingdings" w:hint="default"/>
      </w:rPr>
    </w:lvl>
  </w:abstractNum>
  <w:abstractNum w:abstractNumId="5" w15:restartNumberingAfterBreak="0">
    <w:nsid w:val="11CF732B"/>
    <w:multiLevelType w:val="hybridMultilevel"/>
    <w:tmpl w:val="D48E0526"/>
    <w:lvl w:ilvl="0" w:tplc="FBF23F50">
      <w:start w:val="1"/>
      <w:numFmt w:val="bullet"/>
      <w:lvlText w:val=""/>
      <w:lvlJc w:val="left"/>
      <w:pPr>
        <w:tabs>
          <w:tab w:val="num" w:pos="1440"/>
        </w:tabs>
        <w:ind w:left="1440" w:hanging="360"/>
      </w:pPr>
      <w:rPr>
        <w:rFonts w:ascii="Wingdings" w:hAnsi="Wingdings" w:hint="default"/>
      </w:rPr>
    </w:lvl>
    <w:lvl w:ilvl="1" w:tplc="33C80264">
      <w:start w:val="1"/>
      <w:numFmt w:val="bullet"/>
      <w:lvlText w:val="o"/>
      <w:lvlJc w:val="left"/>
      <w:pPr>
        <w:tabs>
          <w:tab w:val="num" w:pos="3240"/>
        </w:tabs>
        <w:ind w:left="3240" w:hanging="360"/>
      </w:pPr>
      <w:rPr>
        <w:rFonts w:ascii="Courier New" w:hAnsi="Courier New" w:cs="Courier New" w:hint="default"/>
      </w:rPr>
    </w:lvl>
    <w:lvl w:ilvl="2" w:tplc="30C2EB68" w:tentative="1">
      <w:start w:val="1"/>
      <w:numFmt w:val="bullet"/>
      <w:lvlText w:val=""/>
      <w:lvlJc w:val="left"/>
      <w:pPr>
        <w:tabs>
          <w:tab w:val="num" w:pos="3960"/>
        </w:tabs>
        <w:ind w:left="3960" w:hanging="360"/>
      </w:pPr>
      <w:rPr>
        <w:rFonts w:ascii="Wingdings" w:hAnsi="Wingdings" w:hint="default"/>
      </w:rPr>
    </w:lvl>
    <w:lvl w:ilvl="3" w:tplc="BDBC8A42" w:tentative="1">
      <w:start w:val="1"/>
      <w:numFmt w:val="bullet"/>
      <w:lvlText w:val=""/>
      <w:lvlJc w:val="left"/>
      <w:pPr>
        <w:tabs>
          <w:tab w:val="num" w:pos="4680"/>
        </w:tabs>
        <w:ind w:left="4680" w:hanging="360"/>
      </w:pPr>
      <w:rPr>
        <w:rFonts w:ascii="Symbol" w:hAnsi="Symbol" w:hint="default"/>
      </w:rPr>
    </w:lvl>
    <w:lvl w:ilvl="4" w:tplc="9EE2E7C2" w:tentative="1">
      <w:start w:val="1"/>
      <w:numFmt w:val="bullet"/>
      <w:lvlText w:val="o"/>
      <w:lvlJc w:val="left"/>
      <w:pPr>
        <w:tabs>
          <w:tab w:val="num" w:pos="5400"/>
        </w:tabs>
        <w:ind w:left="5400" w:hanging="360"/>
      </w:pPr>
      <w:rPr>
        <w:rFonts w:ascii="Courier New" w:hAnsi="Courier New" w:cs="Courier New" w:hint="default"/>
      </w:rPr>
    </w:lvl>
    <w:lvl w:ilvl="5" w:tplc="C24EC1D8" w:tentative="1">
      <w:start w:val="1"/>
      <w:numFmt w:val="bullet"/>
      <w:lvlText w:val=""/>
      <w:lvlJc w:val="left"/>
      <w:pPr>
        <w:tabs>
          <w:tab w:val="num" w:pos="6120"/>
        </w:tabs>
        <w:ind w:left="6120" w:hanging="360"/>
      </w:pPr>
      <w:rPr>
        <w:rFonts w:ascii="Wingdings" w:hAnsi="Wingdings" w:hint="default"/>
      </w:rPr>
    </w:lvl>
    <w:lvl w:ilvl="6" w:tplc="18469902" w:tentative="1">
      <w:start w:val="1"/>
      <w:numFmt w:val="bullet"/>
      <w:lvlText w:val=""/>
      <w:lvlJc w:val="left"/>
      <w:pPr>
        <w:tabs>
          <w:tab w:val="num" w:pos="6840"/>
        </w:tabs>
        <w:ind w:left="6840" w:hanging="360"/>
      </w:pPr>
      <w:rPr>
        <w:rFonts w:ascii="Symbol" w:hAnsi="Symbol" w:hint="default"/>
      </w:rPr>
    </w:lvl>
    <w:lvl w:ilvl="7" w:tplc="7A0CAB80" w:tentative="1">
      <w:start w:val="1"/>
      <w:numFmt w:val="bullet"/>
      <w:lvlText w:val="o"/>
      <w:lvlJc w:val="left"/>
      <w:pPr>
        <w:tabs>
          <w:tab w:val="num" w:pos="7560"/>
        </w:tabs>
        <w:ind w:left="7560" w:hanging="360"/>
      </w:pPr>
      <w:rPr>
        <w:rFonts w:ascii="Courier New" w:hAnsi="Courier New" w:cs="Courier New" w:hint="default"/>
      </w:rPr>
    </w:lvl>
    <w:lvl w:ilvl="8" w:tplc="C240B1F4" w:tentative="1">
      <w:start w:val="1"/>
      <w:numFmt w:val="bullet"/>
      <w:lvlText w:val=""/>
      <w:lvlJc w:val="left"/>
      <w:pPr>
        <w:tabs>
          <w:tab w:val="num" w:pos="8280"/>
        </w:tabs>
        <w:ind w:left="8280" w:hanging="360"/>
      </w:pPr>
      <w:rPr>
        <w:rFonts w:ascii="Wingdings" w:hAnsi="Wingdings" w:hint="default"/>
      </w:rPr>
    </w:lvl>
  </w:abstractNum>
  <w:abstractNum w:abstractNumId="6" w15:restartNumberingAfterBreak="0">
    <w:nsid w:val="17B53DFA"/>
    <w:multiLevelType w:val="hybridMultilevel"/>
    <w:tmpl w:val="BF909BFC"/>
    <w:lvl w:ilvl="0" w:tplc="875C45E2">
      <w:start w:val="1"/>
      <w:numFmt w:val="bullet"/>
      <w:lvlText w:val=""/>
      <w:lvlJc w:val="left"/>
      <w:pPr>
        <w:tabs>
          <w:tab w:val="num" w:pos="720"/>
        </w:tabs>
        <w:ind w:left="720" w:hanging="360"/>
      </w:pPr>
      <w:rPr>
        <w:rFonts w:ascii="Wingdings" w:hAnsi="Wingdings" w:hint="default"/>
      </w:rPr>
    </w:lvl>
    <w:lvl w:ilvl="1" w:tplc="66B6B2A0">
      <w:start w:val="1"/>
      <w:numFmt w:val="bullet"/>
      <w:lvlText w:val=""/>
      <w:lvlJc w:val="left"/>
      <w:pPr>
        <w:tabs>
          <w:tab w:val="num" w:pos="1440"/>
        </w:tabs>
        <w:ind w:left="1440" w:hanging="360"/>
      </w:pPr>
      <w:rPr>
        <w:rFonts w:ascii="Wingdings" w:hAnsi="Wingdings" w:hint="default"/>
      </w:rPr>
    </w:lvl>
    <w:lvl w:ilvl="2" w:tplc="426A461C">
      <w:start w:val="1"/>
      <w:numFmt w:val="bullet"/>
      <w:lvlText w:val=""/>
      <w:lvlJc w:val="left"/>
      <w:pPr>
        <w:tabs>
          <w:tab w:val="num" w:pos="2160"/>
        </w:tabs>
        <w:ind w:left="2160" w:hanging="360"/>
      </w:pPr>
      <w:rPr>
        <w:rFonts w:ascii="Wingdings" w:hAnsi="Wingdings" w:hint="default"/>
      </w:rPr>
    </w:lvl>
    <w:lvl w:ilvl="3" w:tplc="F93CFA9C" w:tentative="1">
      <w:start w:val="1"/>
      <w:numFmt w:val="bullet"/>
      <w:lvlText w:val=""/>
      <w:lvlJc w:val="left"/>
      <w:pPr>
        <w:tabs>
          <w:tab w:val="num" w:pos="2880"/>
        </w:tabs>
        <w:ind w:left="2880" w:hanging="360"/>
      </w:pPr>
      <w:rPr>
        <w:rFonts w:ascii="Wingdings" w:hAnsi="Wingdings" w:hint="default"/>
      </w:rPr>
    </w:lvl>
    <w:lvl w:ilvl="4" w:tplc="E14247AC" w:tentative="1">
      <w:start w:val="1"/>
      <w:numFmt w:val="bullet"/>
      <w:lvlText w:val=""/>
      <w:lvlJc w:val="left"/>
      <w:pPr>
        <w:tabs>
          <w:tab w:val="num" w:pos="3600"/>
        </w:tabs>
        <w:ind w:left="3600" w:hanging="360"/>
      </w:pPr>
      <w:rPr>
        <w:rFonts w:ascii="Wingdings" w:hAnsi="Wingdings" w:hint="default"/>
      </w:rPr>
    </w:lvl>
    <w:lvl w:ilvl="5" w:tplc="16A4F11E" w:tentative="1">
      <w:start w:val="1"/>
      <w:numFmt w:val="bullet"/>
      <w:lvlText w:val=""/>
      <w:lvlJc w:val="left"/>
      <w:pPr>
        <w:tabs>
          <w:tab w:val="num" w:pos="4320"/>
        </w:tabs>
        <w:ind w:left="4320" w:hanging="360"/>
      </w:pPr>
      <w:rPr>
        <w:rFonts w:ascii="Wingdings" w:hAnsi="Wingdings" w:hint="default"/>
      </w:rPr>
    </w:lvl>
    <w:lvl w:ilvl="6" w:tplc="BB843F88" w:tentative="1">
      <w:start w:val="1"/>
      <w:numFmt w:val="bullet"/>
      <w:lvlText w:val=""/>
      <w:lvlJc w:val="left"/>
      <w:pPr>
        <w:tabs>
          <w:tab w:val="num" w:pos="5040"/>
        </w:tabs>
        <w:ind w:left="5040" w:hanging="360"/>
      </w:pPr>
      <w:rPr>
        <w:rFonts w:ascii="Wingdings" w:hAnsi="Wingdings" w:hint="default"/>
      </w:rPr>
    </w:lvl>
    <w:lvl w:ilvl="7" w:tplc="AA945B7C" w:tentative="1">
      <w:start w:val="1"/>
      <w:numFmt w:val="bullet"/>
      <w:lvlText w:val=""/>
      <w:lvlJc w:val="left"/>
      <w:pPr>
        <w:tabs>
          <w:tab w:val="num" w:pos="5760"/>
        </w:tabs>
        <w:ind w:left="5760" w:hanging="360"/>
      </w:pPr>
      <w:rPr>
        <w:rFonts w:ascii="Wingdings" w:hAnsi="Wingdings" w:hint="default"/>
      </w:rPr>
    </w:lvl>
    <w:lvl w:ilvl="8" w:tplc="FF284C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A2327A"/>
    <w:multiLevelType w:val="multilevel"/>
    <w:tmpl w:val="8F30968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C4836D2"/>
    <w:multiLevelType w:val="hybridMultilevel"/>
    <w:tmpl w:val="AC4EC03A"/>
    <w:lvl w:ilvl="0" w:tplc="90F2103A">
      <w:numFmt w:val="bullet"/>
      <w:lvlText w:val="-"/>
      <w:lvlJc w:val="left"/>
      <w:pPr>
        <w:tabs>
          <w:tab w:val="num" w:pos="360"/>
        </w:tabs>
        <w:ind w:left="360" w:hanging="360"/>
      </w:pPr>
      <w:rPr>
        <w:rFonts w:ascii="Gill Sans MT" w:eastAsia="Times New Roman" w:hAnsi="Gill Sans MT" w:cs="Wingdings" w:hint="default"/>
      </w:rPr>
    </w:lvl>
    <w:lvl w:ilvl="1" w:tplc="D6BEE0C8" w:tentative="1">
      <w:start w:val="1"/>
      <w:numFmt w:val="bullet"/>
      <w:lvlText w:val="o"/>
      <w:lvlJc w:val="left"/>
      <w:pPr>
        <w:tabs>
          <w:tab w:val="num" w:pos="136"/>
        </w:tabs>
        <w:ind w:left="136" w:hanging="360"/>
      </w:pPr>
      <w:rPr>
        <w:rFonts w:ascii="Courier New" w:hAnsi="Courier New" w:cs="Wingdings" w:hint="default"/>
      </w:rPr>
    </w:lvl>
    <w:lvl w:ilvl="2" w:tplc="02E8C6D2" w:tentative="1">
      <w:start w:val="1"/>
      <w:numFmt w:val="bullet"/>
      <w:lvlText w:val=""/>
      <w:lvlJc w:val="left"/>
      <w:pPr>
        <w:tabs>
          <w:tab w:val="num" w:pos="856"/>
        </w:tabs>
        <w:ind w:left="856" w:hanging="360"/>
      </w:pPr>
      <w:rPr>
        <w:rFonts w:ascii="Wingdings" w:hAnsi="Wingdings" w:hint="default"/>
      </w:rPr>
    </w:lvl>
    <w:lvl w:ilvl="3" w:tplc="DBC0F188" w:tentative="1">
      <w:start w:val="1"/>
      <w:numFmt w:val="bullet"/>
      <w:lvlText w:val=""/>
      <w:lvlJc w:val="left"/>
      <w:pPr>
        <w:tabs>
          <w:tab w:val="num" w:pos="1576"/>
        </w:tabs>
        <w:ind w:left="1576" w:hanging="360"/>
      </w:pPr>
      <w:rPr>
        <w:rFonts w:ascii="Symbol" w:hAnsi="Symbol" w:hint="default"/>
      </w:rPr>
    </w:lvl>
    <w:lvl w:ilvl="4" w:tplc="A324291E" w:tentative="1">
      <w:start w:val="1"/>
      <w:numFmt w:val="bullet"/>
      <w:lvlText w:val="o"/>
      <w:lvlJc w:val="left"/>
      <w:pPr>
        <w:tabs>
          <w:tab w:val="num" w:pos="2296"/>
        </w:tabs>
        <w:ind w:left="2296" w:hanging="360"/>
      </w:pPr>
      <w:rPr>
        <w:rFonts w:ascii="Courier New" w:hAnsi="Courier New" w:cs="Wingdings" w:hint="default"/>
      </w:rPr>
    </w:lvl>
    <w:lvl w:ilvl="5" w:tplc="E6A8652A" w:tentative="1">
      <w:start w:val="1"/>
      <w:numFmt w:val="bullet"/>
      <w:lvlText w:val=""/>
      <w:lvlJc w:val="left"/>
      <w:pPr>
        <w:tabs>
          <w:tab w:val="num" w:pos="3016"/>
        </w:tabs>
        <w:ind w:left="3016" w:hanging="360"/>
      </w:pPr>
      <w:rPr>
        <w:rFonts w:ascii="Wingdings" w:hAnsi="Wingdings" w:hint="default"/>
      </w:rPr>
    </w:lvl>
    <w:lvl w:ilvl="6" w:tplc="651C7852" w:tentative="1">
      <w:start w:val="1"/>
      <w:numFmt w:val="bullet"/>
      <w:lvlText w:val=""/>
      <w:lvlJc w:val="left"/>
      <w:pPr>
        <w:tabs>
          <w:tab w:val="num" w:pos="3736"/>
        </w:tabs>
        <w:ind w:left="3736" w:hanging="360"/>
      </w:pPr>
      <w:rPr>
        <w:rFonts w:ascii="Symbol" w:hAnsi="Symbol" w:hint="default"/>
      </w:rPr>
    </w:lvl>
    <w:lvl w:ilvl="7" w:tplc="70D03A34" w:tentative="1">
      <w:start w:val="1"/>
      <w:numFmt w:val="bullet"/>
      <w:lvlText w:val="o"/>
      <w:lvlJc w:val="left"/>
      <w:pPr>
        <w:tabs>
          <w:tab w:val="num" w:pos="4456"/>
        </w:tabs>
        <w:ind w:left="4456" w:hanging="360"/>
      </w:pPr>
      <w:rPr>
        <w:rFonts w:ascii="Courier New" w:hAnsi="Courier New" w:cs="Wingdings" w:hint="default"/>
      </w:rPr>
    </w:lvl>
    <w:lvl w:ilvl="8" w:tplc="59BC00CC" w:tentative="1">
      <w:start w:val="1"/>
      <w:numFmt w:val="bullet"/>
      <w:lvlText w:val=""/>
      <w:lvlJc w:val="left"/>
      <w:pPr>
        <w:tabs>
          <w:tab w:val="num" w:pos="5176"/>
        </w:tabs>
        <w:ind w:left="5176" w:hanging="360"/>
      </w:pPr>
      <w:rPr>
        <w:rFonts w:ascii="Wingdings" w:hAnsi="Wingdings" w:hint="default"/>
      </w:rPr>
    </w:lvl>
  </w:abstractNum>
  <w:abstractNum w:abstractNumId="9" w15:restartNumberingAfterBreak="0">
    <w:nsid w:val="1CCF7040"/>
    <w:multiLevelType w:val="hybridMultilevel"/>
    <w:tmpl w:val="535C81E4"/>
    <w:lvl w:ilvl="0" w:tplc="F6AE03AA">
      <w:start w:val="1"/>
      <w:numFmt w:val="decimal"/>
      <w:lvlText w:val="%1."/>
      <w:lvlJc w:val="left"/>
      <w:pPr>
        <w:ind w:left="720" w:hanging="360"/>
      </w:pPr>
    </w:lvl>
    <w:lvl w:ilvl="1" w:tplc="0FB8490C" w:tentative="1">
      <w:start w:val="1"/>
      <w:numFmt w:val="lowerLetter"/>
      <w:lvlText w:val="%2."/>
      <w:lvlJc w:val="left"/>
      <w:pPr>
        <w:ind w:left="1440" w:hanging="360"/>
      </w:pPr>
    </w:lvl>
    <w:lvl w:ilvl="2" w:tplc="E26CE216" w:tentative="1">
      <w:start w:val="1"/>
      <w:numFmt w:val="lowerRoman"/>
      <w:lvlText w:val="%3."/>
      <w:lvlJc w:val="right"/>
      <w:pPr>
        <w:ind w:left="2160" w:hanging="180"/>
      </w:pPr>
    </w:lvl>
    <w:lvl w:ilvl="3" w:tplc="F3D241D0" w:tentative="1">
      <w:start w:val="1"/>
      <w:numFmt w:val="decimal"/>
      <w:lvlText w:val="%4."/>
      <w:lvlJc w:val="left"/>
      <w:pPr>
        <w:ind w:left="2880" w:hanging="360"/>
      </w:pPr>
    </w:lvl>
    <w:lvl w:ilvl="4" w:tplc="46F81EC6" w:tentative="1">
      <w:start w:val="1"/>
      <w:numFmt w:val="lowerLetter"/>
      <w:lvlText w:val="%5."/>
      <w:lvlJc w:val="left"/>
      <w:pPr>
        <w:ind w:left="3600" w:hanging="360"/>
      </w:pPr>
    </w:lvl>
    <w:lvl w:ilvl="5" w:tplc="11F2ECC6" w:tentative="1">
      <w:start w:val="1"/>
      <w:numFmt w:val="lowerRoman"/>
      <w:lvlText w:val="%6."/>
      <w:lvlJc w:val="right"/>
      <w:pPr>
        <w:ind w:left="4320" w:hanging="180"/>
      </w:pPr>
    </w:lvl>
    <w:lvl w:ilvl="6" w:tplc="0994C808" w:tentative="1">
      <w:start w:val="1"/>
      <w:numFmt w:val="decimal"/>
      <w:lvlText w:val="%7."/>
      <w:lvlJc w:val="left"/>
      <w:pPr>
        <w:ind w:left="5040" w:hanging="360"/>
      </w:pPr>
    </w:lvl>
    <w:lvl w:ilvl="7" w:tplc="8C8EAD2C" w:tentative="1">
      <w:start w:val="1"/>
      <w:numFmt w:val="lowerLetter"/>
      <w:lvlText w:val="%8."/>
      <w:lvlJc w:val="left"/>
      <w:pPr>
        <w:ind w:left="5760" w:hanging="360"/>
      </w:pPr>
    </w:lvl>
    <w:lvl w:ilvl="8" w:tplc="DE4EF6A8" w:tentative="1">
      <w:start w:val="1"/>
      <w:numFmt w:val="lowerRoman"/>
      <w:lvlText w:val="%9."/>
      <w:lvlJc w:val="right"/>
      <w:pPr>
        <w:ind w:left="6480" w:hanging="180"/>
      </w:pPr>
    </w:lvl>
  </w:abstractNum>
  <w:abstractNum w:abstractNumId="10" w15:restartNumberingAfterBreak="0">
    <w:nsid w:val="1D416BEF"/>
    <w:multiLevelType w:val="hybridMultilevel"/>
    <w:tmpl w:val="F5D200B6"/>
    <w:lvl w:ilvl="0" w:tplc="44944056">
      <w:start w:val="1"/>
      <w:numFmt w:val="bullet"/>
      <w:lvlText w:val=""/>
      <w:lvlJc w:val="left"/>
      <w:pPr>
        <w:tabs>
          <w:tab w:val="num" w:pos="720"/>
        </w:tabs>
        <w:ind w:left="720" w:hanging="360"/>
      </w:pPr>
      <w:rPr>
        <w:rFonts w:ascii="Wingdings" w:hAnsi="Wingdings" w:hint="default"/>
      </w:rPr>
    </w:lvl>
    <w:lvl w:ilvl="1" w:tplc="97063628" w:tentative="1">
      <w:start w:val="1"/>
      <w:numFmt w:val="bullet"/>
      <w:lvlText w:val=""/>
      <w:lvlJc w:val="left"/>
      <w:pPr>
        <w:tabs>
          <w:tab w:val="num" w:pos="1440"/>
        </w:tabs>
        <w:ind w:left="1440" w:hanging="360"/>
      </w:pPr>
      <w:rPr>
        <w:rFonts w:ascii="Wingdings" w:hAnsi="Wingdings" w:hint="default"/>
      </w:rPr>
    </w:lvl>
    <w:lvl w:ilvl="2" w:tplc="ECBEC858" w:tentative="1">
      <w:start w:val="1"/>
      <w:numFmt w:val="bullet"/>
      <w:lvlText w:val=""/>
      <w:lvlJc w:val="left"/>
      <w:pPr>
        <w:tabs>
          <w:tab w:val="num" w:pos="2160"/>
        </w:tabs>
        <w:ind w:left="2160" w:hanging="360"/>
      </w:pPr>
      <w:rPr>
        <w:rFonts w:ascii="Wingdings" w:hAnsi="Wingdings" w:hint="default"/>
      </w:rPr>
    </w:lvl>
    <w:lvl w:ilvl="3" w:tplc="50625912" w:tentative="1">
      <w:start w:val="1"/>
      <w:numFmt w:val="bullet"/>
      <w:lvlText w:val=""/>
      <w:lvlJc w:val="left"/>
      <w:pPr>
        <w:tabs>
          <w:tab w:val="num" w:pos="2880"/>
        </w:tabs>
        <w:ind w:left="2880" w:hanging="360"/>
      </w:pPr>
      <w:rPr>
        <w:rFonts w:ascii="Wingdings" w:hAnsi="Wingdings" w:hint="default"/>
      </w:rPr>
    </w:lvl>
    <w:lvl w:ilvl="4" w:tplc="5ABC595C">
      <w:start w:val="1"/>
      <w:numFmt w:val="bullet"/>
      <w:lvlText w:val=""/>
      <w:lvlJc w:val="left"/>
      <w:pPr>
        <w:tabs>
          <w:tab w:val="num" w:pos="3600"/>
        </w:tabs>
        <w:ind w:left="3600" w:hanging="360"/>
      </w:pPr>
      <w:rPr>
        <w:rFonts w:ascii="Wingdings" w:hAnsi="Wingdings" w:hint="default"/>
      </w:rPr>
    </w:lvl>
    <w:lvl w:ilvl="5" w:tplc="776CF41C" w:tentative="1">
      <w:start w:val="1"/>
      <w:numFmt w:val="bullet"/>
      <w:lvlText w:val=""/>
      <w:lvlJc w:val="left"/>
      <w:pPr>
        <w:tabs>
          <w:tab w:val="num" w:pos="4320"/>
        </w:tabs>
        <w:ind w:left="4320" w:hanging="360"/>
      </w:pPr>
      <w:rPr>
        <w:rFonts w:ascii="Wingdings" w:hAnsi="Wingdings" w:hint="default"/>
      </w:rPr>
    </w:lvl>
    <w:lvl w:ilvl="6" w:tplc="7C10D7E0" w:tentative="1">
      <w:start w:val="1"/>
      <w:numFmt w:val="bullet"/>
      <w:lvlText w:val=""/>
      <w:lvlJc w:val="left"/>
      <w:pPr>
        <w:tabs>
          <w:tab w:val="num" w:pos="5040"/>
        </w:tabs>
        <w:ind w:left="5040" w:hanging="360"/>
      </w:pPr>
      <w:rPr>
        <w:rFonts w:ascii="Wingdings" w:hAnsi="Wingdings" w:hint="default"/>
      </w:rPr>
    </w:lvl>
    <w:lvl w:ilvl="7" w:tplc="6A0CB876" w:tentative="1">
      <w:start w:val="1"/>
      <w:numFmt w:val="bullet"/>
      <w:lvlText w:val=""/>
      <w:lvlJc w:val="left"/>
      <w:pPr>
        <w:tabs>
          <w:tab w:val="num" w:pos="5760"/>
        </w:tabs>
        <w:ind w:left="5760" w:hanging="360"/>
      </w:pPr>
      <w:rPr>
        <w:rFonts w:ascii="Wingdings" w:hAnsi="Wingdings" w:hint="default"/>
      </w:rPr>
    </w:lvl>
    <w:lvl w:ilvl="8" w:tplc="FFDAEE6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D23D76"/>
    <w:multiLevelType w:val="hybridMultilevel"/>
    <w:tmpl w:val="0EC27010"/>
    <w:lvl w:ilvl="0" w:tplc="3C5E73D4">
      <w:start w:val="1"/>
      <w:numFmt w:val="bullet"/>
      <w:lvlText w:val=""/>
      <w:lvlJc w:val="left"/>
      <w:pPr>
        <w:ind w:left="720" w:hanging="360"/>
      </w:pPr>
      <w:rPr>
        <w:rFonts w:ascii="Symbol" w:hAnsi="Symbol" w:hint="default"/>
      </w:rPr>
    </w:lvl>
    <w:lvl w:ilvl="1" w:tplc="20104612">
      <w:start w:val="1"/>
      <w:numFmt w:val="bullet"/>
      <w:lvlText w:val="o"/>
      <w:lvlJc w:val="left"/>
      <w:pPr>
        <w:ind w:left="1440" w:hanging="360"/>
      </w:pPr>
      <w:rPr>
        <w:rFonts w:ascii="Courier New" w:hAnsi="Courier New" w:cs="Courier New" w:hint="default"/>
      </w:rPr>
    </w:lvl>
    <w:lvl w:ilvl="2" w:tplc="89B44E44" w:tentative="1">
      <w:start w:val="1"/>
      <w:numFmt w:val="bullet"/>
      <w:lvlText w:val=""/>
      <w:lvlJc w:val="left"/>
      <w:pPr>
        <w:ind w:left="2160" w:hanging="360"/>
      </w:pPr>
      <w:rPr>
        <w:rFonts w:ascii="Wingdings" w:hAnsi="Wingdings" w:hint="default"/>
      </w:rPr>
    </w:lvl>
    <w:lvl w:ilvl="3" w:tplc="EBD27840" w:tentative="1">
      <w:start w:val="1"/>
      <w:numFmt w:val="bullet"/>
      <w:lvlText w:val=""/>
      <w:lvlJc w:val="left"/>
      <w:pPr>
        <w:ind w:left="2880" w:hanging="360"/>
      </w:pPr>
      <w:rPr>
        <w:rFonts w:ascii="Symbol" w:hAnsi="Symbol" w:hint="default"/>
      </w:rPr>
    </w:lvl>
    <w:lvl w:ilvl="4" w:tplc="B5728AE4" w:tentative="1">
      <w:start w:val="1"/>
      <w:numFmt w:val="bullet"/>
      <w:lvlText w:val="o"/>
      <w:lvlJc w:val="left"/>
      <w:pPr>
        <w:ind w:left="3600" w:hanging="360"/>
      </w:pPr>
      <w:rPr>
        <w:rFonts w:ascii="Courier New" w:hAnsi="Courier New" w:cs="Courier New" w:hint="default"/>
      </w:rPr>
    </w:lvl>
    <w:lvl w:ilvl="5" w:tplc="EBB65C22" w:tentative="1">
      <w:start w:val="1"/>
      <w:numFmt w:val="bullet"/>
      <w:lvlText w:val=""/>
      <w:lvlJc w:val="left"/>
      <w:pPr>
        <w:ind w:left="4320" w:hanging="360"/>
      </w:pPr>
      <w:rPr>
        <w:rFonts w:ascii="Wingdings" w:hAnsi="Wingdings" w:hint="default"/>
      </w:rPr>
    </w:lvl>
    <w:lvl w:ilvl="6" w:tplc="008C4516" w:tentative="1">
      <w:start w:val="1"/>
      <w:numFmt w:val="bullet"/>
      <w:lvlText w:val=""/>
      <w:lvlJc w:val="left"/>
      <w:pPr>
        <w:ind w:left="5040" w:hanging="360"/>
      </w:pPr>
      <w:rPr>
        <w:rFonts w:ascii="Symbol" w:hAnsi="Symbol" w:hint="default"/>
      </w:rPr>
    </w:lvl>
    <w:lvl w:ilvl="7" w:tplc="BBC29080" w:tentative="1">
      <w:start w:val="1"/>
      <w:numFmt w:val="bullet"/>
      <w:lvlText w:val="o"/>
      <w:lvlJc w:val="left"/>
      <w:pPr>
        <w:ind w:left="5760" w:hanging="360"/>
      </w:pPr>
      <w:rPr>
        <w:rFonts w:ascii="Courier New" w:hAnsi="Courier New" w:cs="Courier New" w:hint="default"/>
      </w:rPr>
    </w:lvl>
    <w:lvl w:ilvl="8" w:tplc="E3A025E8" w:tentative="1">
      <w:start w:val="1"/>
      <w:numFmt w:val="bullet"/>
      <w:lvlText w:val=""/>
      <w:lvlJc w:val="left"/>
      <w:pPr>
        <w:ind w:left="6480" w:hanging="360"/>
      </w:pPr>
      <w:rPr>
        <w:rFonts w:ascii="Wingdings" w:hAnsi="Wingdings" w:hint="default"/>
      </w:rPr>
    </w:lvl>
  </w:abstractNum>
  <w:abstractNum w:abstractNumId="12" w15:restartNumberingAfterBreak="0">
    <w:nsid w:val="1E6D04C5"/>
    <w:multiLevelType w:val="hybridMultilevel"/>
    <w:tmpl w:val="5AD2A704"/>
    <w:lvl w:ilvl="0" w:tplc="CBA61E18">
      <w:start w:val="1"/>
      <w:numFmt w:val="bullet"/>
      <w:lvlText w:val=""/>
      <w:lvlJc w:val="left"/>
      <w:pPr>
        <w:ind w:left="720" w:hanging="360"/>
      </w:pPr>
      <w:rPr>
        <w:rFonts w:ascii="Symbol" w:hAnsi="Symbol" w:hint="default"/>
      </w:rPr>
    </w:lvl>
    <w:lvl w:ilvl="1" w:tplc="E9449D60" w:tentative="1">
      <w:start w:val="1"/>
      <w:numFmt w:val="bullet"/>
      <w:lvlText w:val="o"/>
      <w:lvlJc w:val="left"/>
      <w:pPr>
        <w:ind w:left="1440" w:hanging="360"/>
      </w:pPr>
      <w:rPr>
        <w:rFonts w:ascii="Courier New" w:hAnsi="Courier New" w:cs="Courier New" w:hint="default"/>
      </w:rPr>
    </w:lvl>
    <w:lvl w:ilvl="2" w:tplc="ED46320A" w:tentative="1">
      <w:start w:val="1"/>
      <w:numFmt w:val="bullet"/>
      <w:lvlText w:val=""/>
      <w:lvlJc w:val="left"/>
      <w:pPr>
        <w:ind w:left="2160" w:hanging="360"/>
      </w:pPr>
      <w:rPr>
        <w:rFonts w:ascii="Wingdings" w:hAnsi="Wingdings" w:hint="default"/>
      </w:rPr>
    </w:lvl>
    <w:lvl w:ilvl="3" w:tplc="3AC2742C" w:tentative="1">
      <w:start w:val="1"/>
      <w:numFmt w:val="bullet"/>
      <w:lvlText w:val=""/>
      <w:lvlJc w:val="left"/>
      <w:pPr>
        <w:ind w:left="2880" w:hanging="360"/>
      </w:pPr>
      <w:rPr>
        <w:rFonts w:ascii="Symbol" w:hAnsi="Symbol" w:hint="default"/>
      </w:rPr>
    </w:lvl>
    <w:lvl w:ilvl="4" w:tplc="3C2A83E2" w:tentative="1">
      <w:start w:val="1"/>
      <w:numFmt w:val="bullet"/>
      <w:lvlText w:val="o"/>
      <w:lvlJc w:val="left"/>
      <w:pPr>
        <w:ind w:left="3600" w:hanging="360"/>
      </w:pPr>
      <w:rPr>
        <w:rFonts w:ascii="Courier New" w:hAnsi="Courier New" w:cs="Courier New" w:hint="default"/>
      </w:rPr>
    </w:lvl>
    <w:lvl w:ilvl="5" w:tplc="E4A2C212" w:tentative="1">
      <w:start w:val="1"/>
      <w:numFmt w:val="bullet"/>
      <w:lvlText w:val=""/>
      <w:lvlJc w:val="left"/>
      <w:pPr>
        <w:ind w:left="4320" w:hanging="360"/>
      </w:pPr>
      <w:rPr>
        <w:rFonts w:ascii="Wingdings" w:hAnsi="Wingdings" w:hint="default"/>
      </w:rPr>
    </w:lvl>
    <w:lvl w:ilvl="6" w:tplc="C492B2A4" w:tentative="1">
      <w:start w:val="1"/>
      <w:numFmt w:val="bullet"/>
      <w:lvlText w:val=""/>
      <w:lvlJc w:val="left"/>
      <w:pPr>
        <w:ind w:left="5040" w:hanging="360"/>
      </w:pPr>
      <w:rPr>
        <w:rFonts w:ascii="Symbol" w:hAnsi="Symbol" w:hint="default"/>
      </w:rPr>
    </w:lvl>
    <w:lvl w:ilvl="7" w:tplc="E1A04F50" w:tentative="1">
      <w:start w:val="1"/>
      <w:numFmt w:val="bullet"/>
      <w:lvlText w:val="o"/>
      <w:lvlJc w:val="left"/>
      <w:pPr>
        <w:ind w:left="5760" w:hanging="360"/>
      </w:pPr>
      <w:rPr>
        <w:rFonts w:ascii="Courier New" w:hAnsi="Courier New" w:cs="Courier New" w:hint="default"/>
      </w:rPr>
    </w:lvl>
    <w:lvl w:ilvl="8" w:tplc="1DBABACC" w:tentative="1">
      <w:start w:val="1"/>
      <w:numFmt w:val="bullet"/>
      <w:lvlText w:val=""/>
      <w:lvlJc w:val="left"/>
      <w:pPr>
        <w:ind w:left="6480" w:hanging="360"/>
      </w:pPr>
      <w:rPr>
        <w:rFonts w:ascii="Wingdings" w:hAnsi="Wingdings" w:hint="default"/>
      </w:rPr>
    </w:lvl>
  </w:abstractNum>
  <w:abstractNum w:abstractNumId="13" w15:restartNumberingAfterBreak="0">
    <w:nsid w:val="1F9425F2"/>
    <w:multiLevelType w:val="hybridMultilevel"/>
    <w:tmpl w:val="05E469F8"/>
    <w:lvl w:ilvl="0" w:tplc="269EE93A">
      <w:start w:val="1"/>
      <w:numFmt w:val="bullet"/>
      <w:lvlText w:val=""/>
      <w:lvlJc w:val="left"/>
      <w:pPr>
        <w:tabs>
          <w:tab w:val="num" w:pos="720"/>
        </w:tabs>
        <w:ind w:left="720" w:hanging="360"/>
      </w:pPr>
      <w:rPr>
        <w:rFonts w:ascii="Wingdings" w:hAnsi="Wingdings" w:hint="default"/>
      </w:rPr>
    </w:lvl>
    <w:lvl w:ilvl="1" w:tplc="E0188150">
      <w:start w:val="1"/>
      <w:numFmt w:val="bullet"/>
      <w:lvlText w:val="o"/>
      <w:lvlJc w:val="left"/>
      <w:pPr>
        <w:tabs>
          <w:tab w:val="num" w:pos="1440"/>
        </w:tabs>
        <w:ind w:left="1440" w:hanging="360"/>
      </w:pPr>
      <w:rPr>
        <w:rFonts w:ascii="Courier New" w:hAnsi="Courier New" w:cs="Courier New" w:hint="default"/>
      </w:rPr>
    </w:lvl>
    <w:lvl w:ilvl="2" w:tplc="65C21880">
      <w:start w:val="1"/>
      <w:numFmt w:val="bullet"/>
      <w:lvlText w:val=""/>
      <w:lvlJc w:val="left"/>
      <w:pPr>
        <w:tabs>
          <w:tab w:val="num" w:pos="2160"/>
        </w:tabs>
        <w:ind w:left="2160" w:hanging="360"/>
      </w:pPr>
      <w:rPr>
        <w:rFonts w:ascii="Wingdings" w:hAnsi="Wingdings" w:hint="default"/>
      </w:rPr>
    </w:lvl>
    <w:lvl w:ilvl="3" w:tplc="629A3E16">
      <w:start w:val="1"/>
      <w:numFmt w:val="bullet"/>
      <w:lvlText w:val=""/>
      <w:lvlJc w:val="left"/>
      <w:pPr>
        <w:tabs>
          <w:tab w:val="num" w:pos="2880"/>
        </w:tabs>
        <w:ind w:left="2880" w:hanging="360"/>
      </w:pPr>
      <w:rPr>
        <w:rFonts w:ascii="Symbol" w:hAnsi="Symbol" w:hint="default"/>
      </w:rPr>
    </w:lvl>
    <w:lvl w:ilvl="4" w:tplc="2844FBB2" w:tentative="1">
      <w:start w:val="1"/>
      <w:numFmt w:val="bullet"/>
      <w:lvlText w:val="o"/>
      <w:lvlJc w:val="left"/>
      <w:pPr>
        <w:tabs>
          <w:tab w:val="num" w:pos="3600"/>
        </w:tabs>
        <w:ind w:left="3600" w:hanging="360"/>
      </w:pPr>
      <w:rPr>
        <w:rFonts w:ascii="Courier New" w:hAnsi="Courier New" w:cs="Courier New" w:hint="default"/>
      </w:rPr>
    </w:lvl>
    <w:lvl w:ilvl="5" w:tplc="6BD665B4" w:tentative="1">
      <w:start w:val="1"/>
      <w:numFmt w:val="bullet"/>
      <w:lvlText w:val=""/>
      <w:lvlJc w:val="left"/>
      <w:pPr>
        <w:tabs>
          <w:tab w:val="num" w:pos="4320"/>
        </w:tabs>
        <w:ind w:left="4320" w:hanging="360"/>
      </w:pPr>
      <w:rPr>
        <w:rFonts w:ascii="Wingdings" w:hAnsi="Wingdings" w:hint="default"/>
      </w:rPr>
    </w:lvl>
    <w:lvl w:ilvl="6" w:tplc="02F2459E" w:tentative="1">
      <w:start w:val="1"/>
      <w:numFmt w:val="bullet"/>
      <w:lvlText w:val=""/>
      <w:lvlJc w:val="left"/>
      <w:pPr>
        <w:tabs>
          <w:tab w:val="num" w:pos="5040"/>
        </w:tabs>
        <w:ind w:left="5040" w:hanging="360"/>
      </w:pPr>
      <w:rPr>
        <w:rFonts w:ascii="Symbol" w:hAnsi="Symbol" w:hint="default"/>
      </w:rPr>
    </w:lvl>
    <w:lvl w:ilvl="7" w:tplc="3D927DA2" w:tentative="1">
      <w:start w:val="1"/>
      <w:numFmt w:val="bullet"/>
      <w:lvlText w:val="o"/>
      <w:lvlJc w:val="left"/>
      <w:pPr>
        <w:tabs>
          <w:tab w:val="num" w:pos="5760"/>
        </w:tabs>
        <w:ind w:left="5760" w:hanging="360"/>
      </w:pPr>
      <w:rPr>
        <w:rFonts w:ascii="Courier New" w:hAnsi="Courier New" w:cs="Courier New" w:hint="default"/>
      </w:rPr>
    </w:lvl>
    <w:lvl w:ilvl="8" w:tplc="3F588AA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6A7E2E"/>
    <w:multiLevelType w:val="hybridMultilevel"/>
    <w:tmpl w:val="533A548A"/>
    <w:lvl w:ilvl="0" w:tplc="C2CECF0A">
      <w:start w:val="1"/>
      <w:numFmt w:val="lowerLetter"/>
      <w:lvlText w:val="%1."/>
      <w:lvlJc w:val="left"/>
      <w:pPr>
        <w:ind w:left="1800" w:hanging="360"/>
      </w:pPr>
    </w:lvl>
    <w:lvl w:ilvl="1" w:tplc="46DE0568">
      <w:start w:val="1"/>
      <w:numFmt w:val="lowerLetter"/>
      <w:lvlText w:val="%2."/>
      <w:lvlJc w:val="left"/>
      <w:pPr>
        <w:ind w:left="2520" w:hanging="360"/>
      </w:pPr>
    </w:lvl>
    <w:lvl w:ilvl="2" w:tplc="A2AE85A0">
      <w:start w:val="1"/>
      <w:numFmt w:val="lowerRoman"/>
      <w:lvlText w:val="%3."/>
      <w:lvlJc w:val="right"/>
      <w:pPr>
        <w:ind w:left="3240" w:hanging="180"/>
      </w:pPr>
    </w:lvl>
    <w:lvl w:ilvl="3" w:tplc="D4AA1F50">
      <w:start w:val="1"/>
      <w:numFmt w:val="decimal"/>
      <w:lvlText w:val="%4."/>
      <w:lvlJc w:val="left"/>
      <w:pPr>
        <w:ind w:left="3960" w:hanging="360"/>
      </w:pPr>
    </w:lvl>
    <w:lvl w:ilvl="4" w:tplc="8E6083A2">
      <w:start w:val="1"/>
      <w:numFmt w:val="lowerLetter"/>
      <w:lvlText w:val="%5."/>
      <w:lvlJc w:val="left"/>
      <w:pPr>
        <w:ind w:left="4680" w:hanging="360"/>
      </w:pPr>
    </w:lvl>
    <w:lvl w:ilvl="5" w:tplc="7B70D608">
      <w:start w:val="1"/>
      <w:numFmt w:val="lowerRoman"/>
      <w:lvlText w:val="%6."/>
      <w:lvlJc w:val="right"/>
      <w:pPr>
        <w:ind w:left="5400" w:hanging="180"/>
      </w:pPr>
    </w:lvl>
    <w:lvl w:ilvl="6" w:tplc="94367F5E">
      <w:start w:val="1"/>
      <w:numFmt w:val="decimal"/>
      <w:lvlText w:val="%7."/>
      <w:lvlJc w:val="left"/>
      <w:pPr>
        <w:ind w:left="6120" w:hanging="360"/>
      </w:pPr>
    </w:lvl>
    <w:lvl w:ilvl="7" w:tplc="CA12CF02">
      <w:start w:val="1"/>
      <w:numFmt w:val="lowerLetter"/>
      <w:lvlText w:val="%8."/>
      <w:lvlJc w:val="left"/>
      <w:pPr>
        <w:ind w:left="6840" w:hanging="360"/>
      </w:pPr>
    </w:lvl>
    <w:lvl w:ilvl="8" w:tplc="078014F6">
      <w:start w:val="1"/>
      <w:numFmt w:val="lowerRoman"/>
      <w:lvlText w:val="%9."/>
      <w:lvlJc w:val="right"/>
      <w:pPr>
        <w:ind w:left="7560" w:hanging="180"/>
      </w:pPr>
    </w:lvl>
  </w:abstractNum>
  <w:abstractNum w:abstractNumId="15" w15:restartNumberingAfterBreak="0">
    <w:nsid w:val="29BB17A5"/>
    <w:multiLevelType w:val="hybridMultilevel"/>
    <w:tmpl w:val="91E23576"/>
    <w:lvl w:ilvl="0" w:tplc="FE92F06E">
      <w:start w:val="1"/>
      <w:numFmt w:val="bullet"/>
      <w:lvlText w:val=""/>
      <w:lvlJc w:val="left"/>
      <w:pPr>
        <w:ind w:left="720" w:hanging="360"/>
      </w:pPr>
      <w:rPr>
        <w:rFonts w:ascii="Symbol" w:hAnsi="Symbol" w:hint="default"/>
      </w:rPr>
    </w:lvl>
    <w:lvl w:ilvl="1" w:tplc="368C0A42" w:tentative="1">
      <w:start w:val="1"/>
      <w:numFmt w:val="bullet"/>
      <w:lvlText w:val="o"/>
      <w:lvlJc w:val="left"/>
      <w:pPr>
        <w:ind w:left="1440" w:hanging="360"/>
      </w:pPr>
      <w:rPr>
        <w:rFonts w:ascii="Courier New" w:hAnsi="Courier New" w:cs="Courier New" w:hint="default"/>
      </w:rPr>
    </w:lvl>
    <w:lvl w:ilvl="2" w:tplc="C4F6AFB0" w:tentative="1">
      <w:start w:val="1"/>
      <w:numFmt w:val="bullet"/>
      <w:lvlText w:val=""/>
      <w:lvlJc w:val="left"/>
      <w:pPr>
        <w:ind w:left="2160" w:hanging="360"/>
      </w:pPr>
      <w:rPr>
        <w:rFonts w:ascii="Wingdings" w:hAnsi="Wingdings" w:hint="default"/>
      </w:rPr>
    </w:lvl>
    <w:lvl w:ilvl="3" w:tplc="5DB8C3D2" w:tentative="1">
      <w:start w:val="1"/>
      <w:numFmt w:val="bullet"/>
      <w:lvlText w:val=""/>
      <w:lvlJc w:val="left"/>
      <w:pPr>
        <w:ind w:left="2880" w:hanging="360"/>
      </w:pPr>
      <w:rPr>
        <w:rFonts w:ascii="Symbol" w:hAnsi="Symbol" w:hint="default"/>
      </w:rPr>
    </w:lvl>
    <w:lvl w:ilvl="4" w:tplc="0A106DCC" w:tentative="1">
      <w:start w:val="1"/>
      <w:numFmt w:val="bullet"/>
      <w:lvlText w:val="o"/>
      <w:lvlJc w:val="left"/>
      <w:pPr>
        <w:ind w:left="3600" w:hanging="360"/>
      </w:pPr>
      <w:rPr>
        <w:rFonts w:ascii="Courier New" w:hAnsi="Courier New" w:cs="Courier New" w:hint="default"/>
      </w:rPr>
    </w:lvl>
    <w:lvl w:ilvl="5" w:tplc="B2620F2A" w:tentative="1">
      <w:start w:val="1"/>
      <w:numFmt w:val="bullet"/>
      <w:lvlText w:val=""/>
      <w:lvlJc w:val="left"/>
      <w:pPr>
        <w:ind w:left="4320" w:hanging="360"/>
      </w:pPr>
      <w:rPr>
        <w:rFonts w:ascii="Wingdings" w:hAnsi="Wingdings" w:hint="default"/>
      </w:rPr>
    </w:lvl>
    <w:lvl w:ilvl="6" w:tplc="302203DA" w:tentative="1">
      <w:start w:val="1"/>
      <w:numFmt w:val="bullet"/>
      <w:lvlText w:val=""/>
      <w:lvlJc w:val="left"/>
      <w:pPr>
        <w:ind w:left="5040" w:hanging="360"/>
      </w:pPr>
      <w:rPr>
        <w:rFonts w:ascii="Symbol" w:hAnsi="Symbol" w:hint="default"/>
      </w:rPr>
    </w:lvl>
    <w:lvl w:ilvl="7" w:tplc="121C4032" w:tentative="1">
      <w:start w:val="1"/>
      <w:numFmt w:val="bullet"/>
      <w:lvlText w:val="o"/>
      <w:lvlJc w:val="left"/>
      <w:pPr>
        <w:ind w:left="5760" w:hanging="360"/>
      </w:pPr>
      <w:rPr>
        <w:rFonts w:ascii="Courier New" w:hAnsi="Courier New" w:cs="Courier New" w:hint="default"/>
      </w:rPr>
    </w:lvl>
    <w:lvl w:ilvl="8" w:tplc="315C1952" w:tentative="1">
      <w:start w:val="1"/>
      <w:numFmt w:val="bullet"/>
      <w:lvlText w:val=""/>
      <w:lvlJc w:val="left"/>
      <w:pPr>
        <w:ind w:left="6480" w:hanging="360"/>
      </w:pPr>
      <w:rPr>
        <w:rFonts w:ascii="Wingdings" w:hAnsi="Wingdings" w:hint="default"/>
      </w:rPr>
    </w:lvl>
  </w:abstractNum>
  <w:abstractNum w:abstractNumId="16" w15:restartNumberingAfterBreak="0">
    <w:nsid w:val="29F010DB"/>
    <w:multiLevelType w:val="hybridMultilevel"/>
    <w:tmpl w:val="C5BC450A"/>
    <w:lvl w:ilvl="0" w:tplc="FA6A7C62">
      <w:start w:val="1"/>
      <w:numFmt w:val="bullet"/>
      <w:lvlText w:val=""/>
      <w:lvlJc w:val="left"/>
      <w:pPr>
        <w:tabs>
          <w:tab w:val="num" w:pos="720"/>
        </w:tabs>
        <w:ind w:left="720" w:hanging="360"/>
      </w:pPr>
      <w:rPr>
        <w:rFonts w:ascii="Wingdings" w:hAnsi="Wingdings" w:hint="default"/>
      </w:rPr>
    </w:lvl>
    <w:lvl w:ilvl="1" w:tplc="48C2AE92">
      <w:start w:val="1"/>
      <w:numFmt w:val="bullet"/>
      <w:lvlText w:val=""/>
      <w:lvlJc w:val="left"/>
      <w:pPr>
        <w:tabs>
          <w:tab w:val="num" w:pos="1440"/>
        </w:tabs>
        <w:ind w:left="1440" w:hanging="360"/>
      </w:pPr>
      <w:rPr>
        <w:rFonts w:ascii="Wingdings" w:hAnsi="Wingdings" w:hint="default"/>
      </w:rPr>
    </w:lvl>
    <w:lvl w:ilvl="2" w:tplc="BC905FF2" w:tentative="1">
      <w:start w:val="1"/>
      <w:numFmt w:val="bullet"/>
      <w:lvlText w:val=""/>
      <w:lvlJc w:val="left"/>
      <w:pPr>
        <w:tabs>
          <w:tab w:val="num" w:pos="2160"/>
        </w:tabs>
        <w:ind w:left="2160" w:hanging="360"/>
      </w:pPr>
      <w:rPr>
        <w:rFonts w:ascii="Wingdings" w:hAnsi="Wingdings" w:hint="default"/>
      </w:rPr>
    </w:lvl>
    <w:lvl w:ilvl="3" w:tplc="283E5150" w:tentative="1">
      <w:start w:val="1"/>
      <w:numFmt w:val="bullet"/>
      <w:lvlText w:val=""/>
      <w:lvlJc w:val="left"/>
      <w:pPr>
        <w:tabs>
          <w:tab w:val="num" w:pos="2880"/>
        </w:tabs>
        <w:ind w:left="2880" w:hanging="360"/>
      </w:pPr>
      <w:rPr>
        <w:rFonts w:ascii="Wingdings" w:hAnsi="Wingdings" w:hint="default"/>
      </w:rPr>
    </w:lvl>
    <w:lvl w:ilvl="4" w:tplc="CA0488B2" w:tentative="1">
      <w:start w:val="1"/>
      <w:numFmt w:val="bullet"/>
      <w:lvlText w:val=""/>
      <w:lvlJc w:val="left"/>
      <w:pPr>
        <w:tabs>
          <w:tab w:val="num" w:pos="3600"/>
        </w:tabs>
        <w:ind w:left="3600" w:hanging="360"/>
      </w:pPr>
      <w:rPr>
        <w:rFonts w:ascii="Wingdings" w:hAnsi="Wingdings" w:hint="default"/>
      </w:rPr>
    </w:lvl>
    <w:lvl w:ilvl="5" w:tplc="83F619A8" w:tentative="1">
      <w:start w:val="1"/>
      <w:numFmt w:val="bullet"/>
      <w:lvlText w:val=""/>
      <w:lvlJc w:val="left"/>
      <w:pPr>
        <w:tabs>
          <w:tab w:val="num" w:pos="4320"/>
        </w:tabs>
        <w:ind w:left="4320" w:hanging="360"/>
      </w:pPr>
      <w:rPr>
        <w:rFonts w:ascii="Wingdings" w:hAnsi="Wingdings" w:hint="default"/>
      </w:rPr>
    </w:lvl>
    <w:lvl w:ilvl="6" w:tplc="CC821814" w:tentative="1">
      <w:start w:val="1"/>
      <w:numFmt w:val="bullet"/>
      <w:lvlText w:val=""/>
      <w:lvlJc w:val="left"/>
      <w:pPr>
        <w:tabs>
          <w:tab w:val="num" w:pos="5040"/>
        </w:tabs>
        <w:ind w:left="5040" w:hanging="360"/>
      </w:pPr>
      <w:rPr>
        <w:rFonts w:ascii="Wingdings" w:hAnsi="Wingdings" w:hint="default"/>
      </w:rPr>
    </w:lvl>
    <w:lvl w:ilvl="7" w:tplc="34DA165A" w:tentative="1">
      <w:start w:val="1"/>
      <w:numFmt w:val="bullet"/>
      <w:lvlText w:val=""/>
      <w:lvlJc w:val="left"/>
      <w:pPr>
        <w:tabs>
          <w:tab w:val="num" w:pos="5760"/>
        </w:tabs>
        <w:ind w:left="5760" w:hanging="360"/>
      </w:pPr>
      <w:rPr>
        <w:rFonts w:ascii="Wingdings" w:hAnsi="Wingdings" w:hint="default"/>
      </w:rPr>
    </w:lvl>
    <w:lvl w:ilvl="8" w:tplc="D1F43D1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5236F5"/>
    <w:multiLevelType w:val="hybridMultilevel"/>
    <w:tmpl w:val="F7BEC534"/>
    <w:lvl w:ilvl="0" w:tplc="7BCE15EA">
      <w:numFmt w:val="bullet"/>
      <w:lvlText w:val="-"/>
      <w:lvlJc w:val="left"/>
      <w:pPr>
        <w:tabs>
          <w:tab w:val="num" w:pos="1664"/>
        </w:tabs>
        <w:ind w:left="1664" w:hanging="360"/>
      </w:pPr>
      <w:rPr>
        <w:rFonts w:ascii="Gill Sans MT" w:eastAsia="Times New Roman" w:hAnsi="Gill Sans MT" w:cs="Wingdings" w:hint="default"/>
      </w:rPr>
    </w:lvl>
    <w:lvl w:ilvl="1" w:tplc="2D986DC8" w:tentative="1">
      <w:start w:val="1"/>
      <w:numFmt w:val="bullet"/>
      <w:lvlText w:val="o"/>
      <w:lvlJc w:val="left"/>
      <w:pPr>
        <w:tabs>
          <w:tab w:val="num" w:pos="2384"/>
        </w:tabs>
        <w:ind w:left="2384" w:hanging="360"/>
      </w:pPr>
      <w:rPr>
        <w:rFonts w:ascii="Courier New" w:hAnsi="Courier New" w:cs="Wingdings" w:hint="default"/>
      </w:rPr>
    </w:lvl>
    <w:lvl w:ilvl="2" w:tplc="2DFEEDEE" w:tentative="1">
      <w:start w:val="1"/>
      <w:numFmt w:val="bullet"/>
      <w:lvlText w:val=""/>
      <w:lvlJc w:val="left"/>
      <w:pPr>
        <w:tabs>
          <w:tab w:val="num" w:pos="3104"/>
        </w:tabs>
        <w:ind w:left="3104" w:hanging="360"/>
      </w:pPr>
      <w:rPr>
        <w:rFonts w:ascii="Wingdings" w:hAnsi="Wingdings" w:hint="default"/>
      </w:rPr>
    </w:lvl>
    <w:lvl w:ilvl="3" w:tplc="6A688C84" w:tentative="1">
      <w:start w:val="1"/>
      <w:numFmt w:val="bullet"/>
      <w:lvlText w:val=""/>
      <w:lvlJc w:val="left"/>
      <w:pPr>
        <w:tabs>
          <w:tab w:val="num" w:pos="3824"/>
        </w:tabs>
        <w:ind w:left="3824" w:hanging="360"/>
      </w:pPr>
      <w:rPr>
        <w:rFonts w:ascii="Symbol" w:hAnsi="Symbol" w:hint="default"/>
      </w:rPr>
    </w:lvl>
    <w:lvl w:ilvl="4" w:tplc="0E0E8300" w:tentative="1">
      <w:start w:val="1"/>
      <w:numFmt w:val="bullet"/>
      <w:lvlText w:val="o"/>
      <w:lvlJc w:val="left"/>
      <w:pPr>
        <w:tabs>
          <w:tab w:val="num" w:pos="4544"/>
        </w:tabs>
        <w:ind w:left="4544" w:hanging="360"/>
      </w:pPr>
      <w:rPr>
        <w:rFonts w:ascii="Courier New" w:hAnsi="Courier New" w:cs="Wingdings" w:hint="default"/>
      </w:rPr>
    </w:lvl>
    <w:lvl w:ilvl="5" w:tplc="FA8A11B8" w:tentative="1">
      <w:start w:val="1"/>
      <w:numFmt w:val="bullet"/>
      <w:lvlText w:val=""/>
      <w:lvlJc w:val="left"/>
      <w:pPr>
        <w:tabs>
          <w:tab w:val="num" w:pos="5264"/>
        </w:tabs>
        <w:ind w:left="5264" w:hanging="360"/>
      </w:pPr>
      <w:rPr>
        <w:rFonts w:ascii="Wingdings" w:hAnsi="Wingdings" w:hint="default"/>
      </w:rPr>
    </w:lvl>
    <w:lvl w:ilvl="6" w:tplc="32A2D46C" w:tentative="1">
      <w:start w:val="1"/>
      <w:numFmt w:val="bullet"/>
      <w:lvlText w:val=""/>
      <w:lvlJc w:val="left"/>
      <w:pPr>
        <w:tabs>
          <w:tab w:val="num" w:pos="5984"/>
        </w:tabs>
        <w:ind w:left="5984" w:hanging="360"/>
      </w:pPr>
      <w:rPr>
        <w:rFonts w:ascii="Symbol" w:hAnsi="Symbol" w:hint="default"/>
      </w:rPr>
    </w:lvl>
    <w:lvl w:ilvl="7" w:tplc="CDB4F064" w:tentative="1">
      <w:start w:val="1"/>
      <w:numFmt w:val="bullet"/>
      <w:lvlText w:val="o"/>
      <w:lvlJc w:val="left"/>
      <w:pPr>
        <w:tabs>
          <w:tab w:val="num" w:pos="6704"/>
        </w:tabs>
        <w:ind w:left="6704" w:hanging="360"/>
      </w:pPr>
      <w:rPr>
        <w:rFonts w:ascii="Courier New" w:hAnsi="Courier New" w:cs="Wingdings" w:hint="default"/>
      </w:rPr>
    </w:lvl>
    <w:lvl w:ilvl="8" w:tplc="B964B00C" w:tentative="1">
      <w:start w:val="1"/>
      <w:numFmt w:val="bullet"/>
      <w:lvlText w:val=""/>
      <w:lvlJc w:val="left"/>
      <w:pPr>
        <w:tabs>
          <w:tab w:val="num" w:pos="7424"/>
        </w:tabs>
        <w:ind w:left="7424" w:hanging="360"/>
      </w:pPr>
      <w:rPr>
        <w:rFonts w:ascii="Wingdings" w:hAnsi="Wingdings" w:hint="default"/>
      </w:rPr>
    </w:lvl>
  </w:abstractNum>
  <w:abstractNum w:abstractNumId="18" w15:restartNumberingAfterBreak="0">
    <w:nsid w:val="30765F9A"/>
    <w:multiLevelType w:val="hybridMultilevel"/>
    <w:tmpl w:val="5D96CF52"/>
    <w:lvl w:ilvl="0" w:tplc="DF240D1C">
      <w:numFmt w:val="bullet"/>
      <w:lvlText w:val="-"/>
      <w:lvlJc w:val="left"/>
      <w:pPr>
        <w:ind w:left="720" w:hanging="360"/>
      </w:pPr>
      <w:rPr>
        <w:rFonts w:ascii="Arial" w:eastAsia="Times New Roman" w:hAnsi="Arial" w:cs="Arial" w:hint="default"/>
      </w:rPr>
    </w:lvl>
    <w:lvl w:ilvl="1" w:tplc="6ACC9AE2" w:tentative="1">
      <w:start w:val="1"/>
      <w:numFmt w:val="bullet"/>
      <w:lvlText w:val="o"/>
      <w:lvlJc w:val="left"/>
      <w:pPr>
        <w:ind w:left="1440" w:hanging="360"/>
      </w:pPr>
      <w:rPr>
        <w:rFonts w:ascii="Courier New" w:hAnsi="Courier New" w:cs="Courier New" w:hint="default"/>
      </w:rPr>
    </w:lvl>
    <w:lvl w:ilvl="2" w:tplc="75E8CF90" w:tentative="1">
      <w:start w:val="1"/>
      <w:numFmt w:val="bullet"/>
      <w:lvlText w:val=""/>
      <w:lvlJc w:val="left"/>
      <w:pPr>
        <w:ind w:left="2160" w:hanging="360"/>
      </w:pPr>
      <w:rPr>
        <w:rFonts w:ascii="Wingdings" w:hAnsi="Wingdings" w:hint="default"/>
      </w:rPr>
    </w:lvl>
    <w:lvl w:ilvl="3" w:tplc="588EDC54" w:tentative="1">
      <w:start w:val="1"/>
      <w:numFmt w:val="bullet"/>
      <w:lvlText w:val=""/>
      <w:lvlJc w:val="left"/>
      <w:pPr>
        <w:ind w:left="2880" w:hanging="360"/>
      </w:pPr>
      <w:rPr>
        <w:rFonts w:ascii="Symbol" w:hAnsi="Symbol" w:hint="default"/>
      </w:rPr>
    </w:lvl>
    <w:lvl w:ilvl="4" w:tplc="1F9CF05C" w:tentative="1">
      <w:start w:val="1"/>
      <w:numFmt w:val="bullet"/>
      <w:lvlText w:val="o"/>
      <w:lvlJc w:val="left"/>
      <w:pPr>
        <w:ind w:left="3600" w:hanging="360"/>
      </w:pPr>
      <w:rPr>
        <w:rFonts w:ascii="Courier New" w:hAnsi="Courier New" w:cs="Courier New" w:hint="default"/>
      </w:rPr>
    </w:lvl>
    <w:lvl w:ilvl="5" w:tplc="A71A057C" w:tentative="1">
      <w:start w:val="1"/>
      <w:numFmt w:val="bullet"/>
      <w:lvlText w:val=""/>
      <w:lvlJc w:val="left"/>
      <w:pPr>
        <w:ind w:left="4320" w:hanging="360"/>
      </w:pPr>
      <w:rPr>
        <w:rFonts w:ascii="Wingdings" w:hAnsi="Wingdings" w:hint="default"/>
      </w:rPr>
    </w:lvl>
    <w:lvl w:ilvl="6" w:tplc="C18E1980" w:tentative="1">
      <w:start w:val="1"/>
      <w:numFmt w:val="bullet"/>
      <w:lvlText w:val=""/>
      <w:lvlJc w:val="left"/>
      <w:pPr>
        <w:ind w:left="5040" w:hanging="360"/>
      </w:pPr>
      <w:rPr>
        <w:rFonts w:ascii="Symbol" w:hAnsi="Symbol" w:hint="default"/>
      </w:rPr>
    </w:lvl>
    <w:lvl w:ilvl="7" w:tplc="B8786468" w:tentative="1">
      <w:start w:val="1"/>
      <w:numFmt w:val="bullet"/>
      <w:lvlText w:val="o"/>
      <w:lvlJc w:val="left"/>
      <w:pPr>
        <w:ind w:left="5760" w:hanging="360"/>
      </w:pPr>
      <w:rPr>
        <w:rFonts w:ascii="Courier New" w:hAnsi="Courier New" w:cs="Courier New" w:hint="default"/>
      </w:rPr>
    </w:lvl>
    <w:lvl w:ilvl="8" w:tplc="6BAC020C" w:tentative="1">
      <w:start w:val="1"/>
      <w:numFmt w:val="bullet"/>
      <w:lvlText w:val=""/>
      <w:lvlJc w:val="left"/>
      <w:pPr>
        <w:ind w:left="6480" w:hanging="360"/>
      </w:pPr>
      <w:rPr>
        <w:rFonts w:ascii="Wingdings" w:hAnsi="Wingdings" w:hint="default"/>
      </w:rPr>
    </w:lvl>
  </w:abstractNum>
  <w:abstractNum w:abstractNumId="19" w15:restartNumberingAfterBreak="0">
    <w:nsid w:val="34C66078"/>
    <w:multiLevelType w:val="hybridMultilevel"/>
    <w:tmpl w:val="18920854"/>
    <w:lvl w:ilvl="0" w:tplc="912E3AFC">
      <w:start w:val="1"/>
      <w:numFmt w:val="bullet"/>
      <w:lvlText w:val=""/>
      <w:lvlJc w:val="left"/>
      <w:pPr>
        <w:tabs>
          <w:tab w:val="num" w:pos="720"/>
        </w:tabs>
        <w:ind w:left="720" w:hanging="360"/>
      </w:pPr>
      <w:rPr>
        <w:rFonts w:ascii="Wingdings" w:hAnsi="Wingdings" w:hint="default"/>
      </w:rPr>
    </w:lvl>
    <w:lvl w:ilvl="1" w:tplc="2438E328" w:tentative="1">
      <w:start w:val="1"/>
      <w:numFmt w:val="bullet"/>
      <w:lvlText w:val=""/>
      <w:lvlJc w:val="left"/>
      <w:pPr>
        <w:tabs>
          <w:tab w:val="num" w:pos="1440"/>
        </w:tabs>
        <w:ind w:left="1440" w:hanging="360"/>
      </w:pPr>
      <w:rPr>
        <w:rFonts w:ascii="Wingdings" w:hAnsi="Wingdings" w:hint="default"/>
      </w:rPr>
    </w:lvl>
    <w:lvl w:ilvl="2" w:tplc="FBEE83DE">
      <w:numFmt w:val="none"/>
      <w:lvlText w:val=""/>
      <w:lvlJc w:val="left"/>
      <w:pPr>
        <w:tabs>
          <w:tab w:val="num" w:pos="360"/>
        </w:tabs>
      </w:pPr>
    </w:lvl>
    <w:lvl w:ilvl="3" w:tplc="525C0466" w:tentative="1">
      <w:start w:val="1"/>
      <w:numFmt w:val="bullet"/>
      <w:lvlText w:val=""/>
      <w:lvlJc w:val="left"/>
      <w:pPr>
        <w:tabs>
          <w:tab w:val="num" w:pos="2880"/>
        </w:tabs>
        <w:ind w:left="2880" w:hanging="360"/>
      </w:pPr>
      <w:rPr>
        <w:rFonts w:ascii="Wingdings" w:hAnsi="Wingdings" w:hint="default"/>
      </w:rPr>
    </w:lvl>
    <w:lvl w:ilvl="4" w:tplc="0AB89984" w:tentative="1">
      <w:start w:val="1"/>
      <w:numFmt w:val="bullet"/>
      <w:lvlText w:val=""/>
      <w:lvlJc w:val="left"/>
      <w:pPr>
        <w:tabs>
          <w:tab w:val="num" w:pos="3600"/>
        </w:tabs>
        <w:ind w:left="3600" w:hanging="360"/>
      </w:pPr>
      <w:rPr>
        <w:rFonts w:ascii="Wingdings" w:hAnsi="Wingdings" w:hint="default"/>
      </w:rPr>
    </w:lvl>
    <w:lvl w:ilvl="5" w:tplc="C9C64238" w:tentative="1">
      <w:start w:val="1"/>
      <w:numFmt w:val="bullet"/>
      <w:lvlText w:val=""/>
      <w:lvlJc w:val="left"/>
      <w:pPr>
        <w:tabs>
          <w:tab w:val="num" w:pos="4320"/>
        </w:tabs>
        <w:ind w:left="4320" w:hanging="360"/>
      </w:pPr>
      <w:rPr>
        <w:rFonts w:ascii="Wingdings" w:hAnsi="Wingdings" w:hint="default"/>
      </w:rPr>
    </w:lvl>
    <w:lvl w:ilvl="6" w:tplc="B76ACDD2" w:tentative="1">
      <w:start w:val="1"/>
      <w:numFmt w:val="bullet"/>
      <w:lvlText w:val=""/>
      <w:lvlJc w:val="left"/>
      <w:pPr>
        <w:tabs>
          <w:tab w:val="num" w:pos="5040"/>
        </w:tabs>
        <w:ind w:left="5040" w:hanging="360"/>
      </w:pPr>
      <w:rPr>
        <w:rFonts w:ascii="Wingdings" w:hAnsi="Wingdings" w:hint="default"/>
      </w:rPr>
    </w:lvl>
    <w:lvl w:ilvl="7" w:tplc="7D906F80" w:tentative="1">
      <w:start w:val="1"/>
      <w:numFmt w:val="bullet"/>
      <w:lvlText w:val=""/>
      <w:lvlJc w:val="left"/>
      <w:pPr>
        <w:tabs>
          <w:tab w:val="num" w:pos="5760"/>
        </w:tabs>
        <w:ind w:left="5760" w:hanging="360"/>
      </w:pPr>
      <w:rPr>
        <w:rFonts w:ascii="Wingdings" w:hAnsi="Wingdings" w:hint="default"/>
      </w:rPr>
    </w:lvl>
    <w:lvl w:ilvl="8" w:tplc="EA10F21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A3722C"/>
    <w:multiLevelType w:val="multilevel"/>
    <w:tmpl w:val="192E6E54"/>
    <w:lvl w:ilvl="0">
      <w:start w:val="1"/>
      <w:numFmt w:val="decimal"/>
      <w:pStyle w:val="Otsikko1"/>
      <w:lvlText w:val="%1"/>
      <w:lvlJc w:val="left"/>
      <w:pPr>
        <w:ind w:left="432" w:hanging="432"/>
      </w:pPr>
    </w:lvl>
    <w:lvl w:ilvl="1">
      <w:start w:val="1"/>
      <w:numFmt w:val="decimal"/>
      <w:pStyle w:val="Otsikko2"/>
      <w:lvlText w:val="%1.%2"/>
      <w:lvlJc w:val="left"/>
      <w:pPr>
        <w:ind w:left="576" w:hanging="576"/>
      </w:pPr>
    </w:lvl>
    <w:lvl w:ilvl="2">
      <w:start w:val="1"/>
      <w:numFmt w:val="decimal"/>
      <w:pStyle w:val="Otsikko3"/>
      <w:lvlText w:val="%1.%2.%3"/>
      <w:lvlJc w:val="left"/>
      <w:pPr>
        <w:ind w:left="720" w:hanging="720"/>
      </w:pPr>
    </w:lvl>
    <w:lvl w:ilvl="3">
      <w:start w:val="1"/>
      <w:numFmt w:val="decimal"/>
      <w:pStyle w:val="Otsikko4"/>
      <w:lvlText w:val="%1.%2.%3.%4"/>
      <w:lvlJc w:val="left"/>
      <w:pPr>
        <w:ind w:left="864" w:hanging="864"/>
      </w:pPr>
    </w:lvl>
    <w:lvl w:ilvl="4">
      <w:start w:val="1"/>
      <w:numFmt w:val="decimal"/>
      <w:pStyle w:val="Otsikko5"/>
      <w:lvlText w:val="%1.%2.%3.%4.%5"/>
      <w:lvlJc w:val="left"/>
      <w:pPr>
        <w:ind w:left="1008" w:hanging="1008"/>
      </w:pPr>
    </w:lvl>
    <w:lvl w:ilvl="5">
      <w:start w:val="1"/>
      <w:numFmt w:val="decimal"/>
      <w:pStyle w:val="Otsikko6"/>
      <w:lvlText w:val="%1.%2.%3.%4.%5.%6"/>
      <w:lvlJc w:val="left"/>
      <w:pPr>
        <w:ind w:left="1152" w:hanging="1152"/>
      </w:pPr>
    </w:lvl>
    <w:lvl w:ilvl="6">
      <w:start w:val="1"/>
      <w:numFmt w:val="decimal"/>
      <w:pStyle w:val="Otsikko7"/>
      <w:lvlText w:val="%1.%2.%3.%4.%5.%6.%7"/>
      <w:lvlJc w:val="left"/>
      <w:pPr>
        <w:ind w:left="1296" w:hanging="1296"/>
      </w:pPr>
    </w:lvl>
    <w:lvl w:ilvl="7">
      <w:start w:val="1"/>
      <w:numFmt w:val="decimal"/>
      <w:pStyle w:val="Otsikko8"/>
      <w:lvlText w:val="%1.%2.%3.%4.%5.%6.%7.%8"/>
      <w:lvlJc w:val="left"/>
      <w:pPr>
        <w:ind w:left="1440" w:hanging="1440"/>
      </w:pPr>
    </w:lvl>
    <w:lvl w:ilvl="8">
      <w:start w:val="1"/>
      <w:numFmt w:val="decimal"/>
      <w:pStyle w:val="Otsikko9"/>
      <w:lvlText w:val="%1.%2.%3.%4.%5.%6.%7.%8.%9"/>
      <w:lvlJc w:val="left"/>
      <w:pPr>
        <w:ind w:left="1584" w:hanging="1584"/>
      </w:pPr>
    </w:lvl>
  </w:abstractNum>
  <w:abstractNum w:abstractNumId="21" w15:restartNumberingAfterBreak="0">
    <w:nsid w:val="379EE252"/>
    <w:multiLevelType w:val="hybridMultilevel"/>
    <w:tmpl w:val="27C6598C"/>
    <w:lvl w:ilvl="0" w:tplc="E9AE4670">
      <w:start w:val="1"/>
      <w:numFmt w:val="bullet"/>
      <w:lvlText w:val="-"/>
      <w:lvlJc w:val="left"/>
      <w:pPr>
        <w:ind w:left="720" w:hanging="360"/>
      </w:pPr>
      <w:rPr>
        <w:rFonts w:ascii="Aptos" w:hAnsi="Aptos" w:hint="default"/>
      </w:rPr>
    </w:lvl>
    <w:lvl w:ilvl="1" w:tplc="AA2CE6CC">
      <w:start w:val="1"/>
      <w:numFmt w:val="bullet"/>
      <w:lvlText w:val="o"/>
      <w:lvlJc w:val="left"/>
      <w:pPr>
        <w:ind w:left="1440" w:hanging="360"/>
      </w:pPr>
      <w:rPr>
        <w:rFonts w:ascii="Courier New" w:hAnsi="Courier New" w:hint="default"/>
      </w:rPr>
    </w:lvl>
    <w:lvl w:ilvl="2" w:tplc="CA964FCE">
      <w:start w:val="1"/>
      <w:numFmt w:val="bullet"/>
      <w:lvlText w:val=""/>
      <w:lvlJc w:val="left"/>
      <w:pPr>
        <w:ind w:left="2160" w:hanging="360"/>
      </w:pPr>
      <w:rPr>
        <w:rFonts w:ascii="Wingdings" w:hAnsi="Wingdings" w:hint="default"/>
      </w:rPr>
    </w:lvl>
    <w:lvl w:ilvl="3" w:tplc="F2E2826A">
      <w:start w:val="1"/>
      <w:numFmt w:val="bullet"/>
      <w:lvlText w:val=""/>
      <w:lvlJc w:val="left"/>
      <w:pPr>
        <w:ind w:left="2880" w:hanging="360"/>
      </w:pPr>
      <w:rPr>
        <w:rFonts w:ascii="Symbol" w:hAnsi="Symbol" w:hint="default"/>
      </w:rPr>
    </w:lvl>
    <w:lvl w:ilvl="4" w:tplc="89A4F6BA">
      <w:start w:val="1"/>
      <w:numFmt w:val="bullet"/>
      <w:lvlText w:val="o"/>
      <w:lvlJc w:val="left"/>
      <w:pPr>
        <w:ind w:left="3600" w:hanging="360"/>
      </w:pPr>
      <w:rPr>
        <w:rFonts w:ascii="Courier New" w:hAnsi="Courier New" w:hint="default"/>
      </w:rPr>
    </w:lvl>
    <w:lvl w:ilvl="5" w:tplc="0274897E">
      <w:start w:val="1"/>
      <w:numFmt w:val="bullet"/>
      <w:lvlText w:val=""/>
      <w:lvlJc w:val="left"/>
      <w:pPr>
        <w:ind w:left="4320" w:hanging="360"/>
      </w:pPr>
      <w:rPr>
        <w:rFonts w:ascii="Wingdings" w:hAnsi="Wingdings" w:hint="default"/>
      </w:rPr>
    </w:lvl>
    <w:lvl w:ilvl="6" w:tplc="42E49A86">
      <w:start w:val="1"/>
      <w:numFmt w:val="bullet"/>
      <w:lvlText w:val=""/>
      <w:lvlJc w:val="left"/>
      <w:pPr>
        <w:ind w:left="5040" w:hanging="360"/>
      </w:pPr>
      <w:rPr>
        <w:rFonts w:ascii="Symbol" w:hAnsi="Symbol" w:hint="default"/>
      </w:rPr>
    </w:lvl>
    <w:lvl w:ilvl="7" w:tplc="B4141BF6">
      <w:start w:val="1"/>
      <w:numFmt w:val="bullet"/>
      <w:lvlText w:val="o"/>
      <w:lvlJc w:val="left"/>
      <w:pPr>
        <w:ind w:left="5760" w:hanging="360"/>
      </w:pPr>
      <w:rPr>
        <w:rFonts w:ascii="Courier New" w:hAnsi="Courier New" w:hint="default"/>
      </w:rPr>
    </w:lvl>
    <w:lvl w:ilvl="8" w:tplc="F3D85706">
      <w:start w:val="1"/>
      <w:numFmt w:val="bullet"/>
      <w:lvlText w:val=""/>
      <w:lvlJc w:val="left"/>
      <w:pPr>
        <w:ind w:left="6480" w:hanging="360"/>
      </w:pPr>
      <w:rPr>
        <w:rFonts w:ascii="Wingdings" w:hAnsi="Wingdings" w:hint="default"/>
      </w:rPr>
    </w:lvl>
  </w:abstractNum>
  <w:abstractNum w:abstractNumId="22" w15:restartNumberingAfterBreak="0">
    <w:nsid w:val="3B032D52"/>
    <w:multiLevelType w:val="hybridMultilevel"/>
    <w:tmpl w:val="644049A8"/>
    <w:lvl w:ilvl="0" w:tplc="46A0C448">
      <w:start w:val="1"/>
      <w:numFmt w:val="lowerLetter"/>
      <w:lvlText w:val="%1."/>
      <w:lvlJc w:val="left"/>
      <w:pPr>
        <w:ind w:left="2520" w:hanging="360"/>
      </w:pPr>
      <w:rPr>
        <w:rFonts w:hint="default"/>
      </w:rPr>
    </w:lvl>
    <w:lvl w:ilvl="1" w:tplc="779C039A" w:tentative="1">
      <w:start w:val="1"/>
      <w:numFmt w:val="lowerLetter"/>
      <w:lvlText w:val="%2."/>
      <w:lvlJc w:val="left"/>
      <w:pPr>
        <w:ind w:left="3240" w:hanging="360"/>
      </w:pPr>
    </w:lvl>
    <w:lvl w:ilvl="2" w:tplc="95B2360A" w:tentative="1">
      <w:start w:val="1"/>
      <w:numFmt w:val="lowerRoman"/>
      <w:lvlText w:val="%3."/>
      <w:lvlJc w:val="right"/>
      <w:pPr>
        <w:ind w:left="3960" w:hanging="180"/>
      </w:pPr>
    </w:lvl>
    <w:lvl w:ilvl="3" w:tplc="8D3A6D3A" w:tentative="1">
      <w:start w:val="1"/>
      <w:numFmt w:val="decimal"/>
      <w:lvlText w:val="%4."/>
      <w:lvlJc w:val="left"/>
      <w:pPr>
        <w:ind w:left="4680" w:hanging="360"/>
      </w:pPr>
    </w:lvl>
    <w:lvl w:ilvl="4" w:tplc="EBF221A2" w:tentative="1">
      <w:start w:val="1"/>
      <w:numFmt w:val="lowerLetter"/>
      <w:lvlText w:val="%5."/>
      <w:lvlJc w:val="left"/>
      <w:pPr>
        <w:ind w:left="5400" w:hanging="360"/>
      </w:pPr>
    </w:lvl>
    <w:lvl w:ilvl="5" w:tplc="B366E1C6" w:tentative="1">
      <w:start w:val="1"/>
      <w:numFmt w:val="lowerRoman"/>
      <w:lvlText w:val="%6."/>
      <w:lvlJc w:val="right"/>
      <w:pPr>
        <w:ind w:left="6120" w:hanging="180"/>
      </w:pPr>
    </w:lvl>
    <w:lvl w:ilvl="6" w:tplc="29C0239C" w:tentative="1">
      <w:start w:val="1"/>
      <w:numFmt w:val="decimal"/>
      <w:lvlText w:val="%7."/>
      <w:lvlJc w:val="left"/>
      <w:pPr>
        <w:ind w:left="6840" w:hanging="360"/>
      </w:pPr>
    </w:lvl>
    <w:lvl w:ilvl="7" w:tplc="7AEC1CDC" w:tentative="1">
      <w:start w:val="1"/>
      <w:numFmt w:val="lowerLetter"/>
      <w:lvlText w:val="%8."/>
      <w:lvlJc w:val="left"/>
      <w:pPr>
        <w:ind w:left="7560" w:hanging="360"/>
      </w:pPr>
    </w:lvl>
    <w:lvl w:ilvl="8" w:tplc="6B24A3D0" w:tentative="1">
      <w:start w:val="1"/>
      <w:numFmt w:val="lowerRoman"/>
      <w:lvlText w:val="%9."/>
      <w:lvlJc w:val="right"/>
      <w:pPr>
        <w:ind w:left="8280" w:hanging="180"/>
      </w:pPr>
    </w:lvl>
  </w:abstractNum>
  <w:abstractNum w:abstractNumId="23" w15:restartNumberingAfterBreak="0">
    <w:nsid w:val="3C3924C1"/>
    <w:multiLevelType w:val="multilevel"/>
    <w:tmpl w:val="68B691CA"/>
    <w:lvl w:ilvl="0">
      <w:start w:val="1"/>
      <w:numFmt w:val="decimal"/>
      <w:lvlText w:val="%1."/>
      <w:lvlJc w:val="left"/>
      <w:pPr>
        <w:tabs>
          <w:tab w:val="num" w:pos="360"/>
        </w:tabs>
        <w:ind w:left="0" w:firstLine="0"/>
      </w:pPr>
      <w:rPr>
        <w:rFonts w:hint="default"/>
        <w:b/>
        <w:sz w:val="18"/>
      </w:rPr>
    </w:lvl>
    <w:lvl w:ilvl="1">
      <w:start w:val="1"/>
      <w:numFmt w:val="decimal"/>
      <w:lvlText w:val="%1.%2."/>
      <w:lvlJc w:val="left"/>
      <w:pPr>
        <w:tabs>
          <w:tab w:val="num" w:pos="454"/>
        </w:tabs>
        <w:ind w:left="0" w:firstLine="0"/>
      </w:pPr>
      <w:rPr>
        <w:rFonts w:ascii="Arial" w:hAnsi="Arial" w:cs="Arial" w:hint="default"/>
        <w:b/>
        <w:i w:val="0"/>
      </w:rPr>
    </w:lvl>
    <w:lvl w:ilvl="2">
      <w:start w:val="1"/>
      <w:numFmt w:val="decimal"/>
      <w:lvlText w:val="%1.%2.%3."/>
      <w:lvlJc w:val="left"/>
      <w:pPr>
        <w:tabs>
          <w:tab w:val="num" w:pos="510"/>
        </w:tabs>
        <w:ind w:left="0" w:firstLine="0"/>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42557F9F"/>
    <w:multiLevelType w:val="multilevel"/>
    <w:tmpl w:val="0B28750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0"/>
        <w:szCs w:val="2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27E14D4"/>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6155487"/>
    <w:multiLevelType w:val="hybridMultilevel"/>
    <w:tmpl w:val="EDA457CE"/>
    <w:lvl w:ilvl="0" w:tplc="9A9A95A4">
      <w:start w:val="1"/>
      <w:numFmt w:val="bullet"/>
      <w:lvlText w:val=""/>
      <w:lvlJc w:val="left"/>
      <w:pPr>
        <w:ind w:left="720" w:hanging="360"/>
      </w:pPr>
      <w:rPr>
        <w:rFonts w:ascii="Symbol" w:hAnsi="Symbol" w:hint="default"/>
      </w:rPr>
    </w:lvl>
    <w:lvl w:ilvl="1" w:tplc="224C2EF6" w:tentative="1">
      <w:start w:val="1"/>
      <w:numFmt w:val="bullet"/>
      <w:lvlText w:val="o"/>
      <w:lvlJc w:val="left"/>
      <w:pPr>
        <w:ind w:left="1440" w:hanging="360"/>
      </w:pPr>
      <w:rPr>
        <w:rFonts w:ascii="Courier New" w:hAnsi="Courier New" w:cs="Courier New" w:hint="default"/>
      </w:rPr>
    </w:lvl>
    <w:lvl w:ilvl="2" w:tplc="232CAD16" w:tentative="1">
      <w:start w:val="1"/>
      <w:numFmt w:val="bullet"/>
      <w:lvlText w:val=""/>
      <w:lvlJc w:val="left"/>
      <w:pPr>
        <w:ind w:left="2160" w:hanging="360"/>
      </w:pPr>
      <w:rPr>
        <w:rFonts w:ascii="Wingdings" w:hAnsi="Wingdings" w:hint="default"/>
      </w:rPr>
    </w:lvl>
    <w:lvl w:ilvl="3" w:tplc="9B22D33E" w:tentative="1">
      <w:start w:val="1"/>
      <w:numFmt w:val="bullet"/>
      <w:lvlText w:val=""/>
      <w:lvlJc w:val="left"/>
      <w:pPr>
        <w:ind w:left="2880" w:hanging="360"/>
      </w:pPr>
      <w:rPr>
        <w:rFonts w:ascii="Symbol" w:hAnsi="Symbol" w:hint="default"/>
      </w:rPr>
    </w:lvl>
    <w:lvl w:ilvl="4" w:tplc="815082A8" w:tentative="1">
      <w:start w:val="1"/>
      <w:numFmt w:val="bullet"/>
      <w:lvlText w:val="o"/>
      <w:lvlJc w:val="left"/>
      <w:pPr>
        <w:ind w:left="3600" w:hanging="360"/>
      </w:pPr>
      <w:rPr>
        <w:rFonts w:ascii="Courier New" w:hAnsi="Courier New" w:cs="Courier New" w:hint="default"/>
      </w:rPr>
    </w:lvl>
    <w:lvl w:ilvl="5" w:tplc="F25C51CC" w:tentative="1">
      <w:start w:val="1"/>
      <w:numFmt w:val="bullet"/>
      <w:lvlText w:val=""/>
      <w:lvlJc w:val="left"/>
      <w:pPr>
        <w:ind w:left="4320" w:hanging="360"/>
      </w:pPr>
      <w:rPr>
        <w:rFonts w:ascii="Wingdings" w:hAnsi="Wingdings" w:hint="default"/>
      </w:rPr>
    </w:lvl>
    <w:lvl w:ilvl="6" w:tplc="65DE54B2" w:tentative="1">
      <w:start w:val="1"/>
      <w:numFmt w:val="bullet"/>
      <w:lvlText w:val=""/>
      <w:lvlJc w:val="left"/>
      <w:pPr>
        <w:ind w:left="5040" w:hanging="360"/>
      </w:pPr>
      <w:rPr>
        <w:rFonts w:ascii="Symbol" w:hAnsi="Symbol" w:hint="default"/>
      </w:rPr>
    </w:lvl>
    <w:lvl w:ilvl="7" w:tplc="C2468C7E" w:tentative="1">
      <w:start w:val="1"/>
      <w:numFmt w:val="bullet"/>
      <w:lvlText w:val="o"/>
      <w:lvlJc w:val="left"/>
      <w:pPr>
        <w:ind w:left="5760" w:hanging="360"/>
      </w:pPr>
      <w:rPr>
        <w:rFonts w:ascii="Courier New" w:hAnsi="Courier New" w:cs="Courier New" w:hint="default"/>
      </w:rPr>
    </w:lvl>
    <w:lvl w:ilvl="8" w:tplc="253E10A2" w:tentative="1">
      <w:start w:val="1"/>
      <w:numFmt w:val="bullet"/>
      <w:lvlText w:val=""/>
      <w:lvlJc w:val="left"/>
      <w:pPr>
        <w:ind w:left="6480" w:hanging="360"/>
      </w:pPr>
      <w:rPr>
        <w:rFonts w:ascii="Wingdings" w:hAnsi="Wingdings" w:hint="default"/>
      </w:rPr>
    </w:lvl>
  </w:abstractNum>
  <w:abstractNum w:abstractNumId="27" w15:restartNumberingAfterBreak="0">
    <w:nsid w:val="48176D25"/>
    <w:multiLevelType w:val="hybridMultilevel"/>
    <w:tmpl w:val="CF44F636"/>
    <w:lvl w:ilvl="0" w:tplc="40103166">
      <w:start w:val="1"/>
      <w:numFmt w:val="bullet"/>
      <w:lvlText w:val=""/>
      <w:lvlJc w:val="left"/>
      <w:pPr>
        <w:ind w:left="360" w:hanging="360"/>
      </w:pPr>
      <w:rPr>
        <w:rFonts w:ascii="Symbol" w:hAnsi="Symbol" w:hint="default"/>
      </w:rPr>
    </w:lvl>
    <w:lvl w:ilvl="1" w:tplc="98A6BBD2" w:tentative="1">
      <w:start w:val="1"/>
      <w:numFmt w:val="bullet"/>
      <w:lvlText w:val="o"/>
      <w:lvlJc w:val="left"/>
      <w:pPr>
        <w:ind w:left="1080" w:hanging="360"/>
      </w:pPr>
      <w:rPr>
        <w:rFonts w:ascii="Courier New" w:hAnsi="Courier New" w:cs="Courier New" w:hint="default"/>
      </w:rPr>
    </w:lvl>
    <w:lvl w:ilvl="2" w:tplc="0B32E936" w:tentative="1">
      <w:start w:val="1"/>
      <w:numFmt w:val="bullet"/>
      <w:lvlText w:val=""/>
      <w:lvlJc w:val="left"/>
      <w:pPr>
        <w:ind w:left="1800" w:hanging="360"/>
      </w:pPr>
      <w:rPr>
        <w:rFonts w:ascii="Wingdings" w:hAnsi="Wingdings" w:hint="default"/>
      </w:rPr>
    </w:lvl>
    <w:lvl w:ilvl="3" w:tplc="7BA87E46" w:tentative="1">
      <w:start w:val="1"/>
      <w:numFmt w:val="bullet"/>
      <w:lvlText w:val=""/>
      <w:lvlJc w:val="left"/>
      <w:pPr>
        <w:ind w:left="2520" w:hanging="360"/>
      </w:pPr>
      <w:rPr>
        <w:rFonts w:ascii="Symbol" w:hAnsi="Symbol" w:hint="default"/>
      </w:rPr>
    </w:lvl>
    <w:lvl w:ilvl="4" w:tplc="C138191A" w:tentative="1">
      <w:start w:val="1"/>
      <w:numFmt w:val="bullet"/>
      <w:lvlText w:val="o"/>
      <w:lvlJc w:val="left"/>
      <w:pPr>
        <w:ind w:left="3240" w:hanging="360"/>
      </w:pPr>
      <w:rPr>
        <w:rFonts w:ascii="Courier New" w:hAnsi="Courier New" w:cs="Courier New" w:hint="default"/>
      </w:rPr>
    </w:lvl>
    <w:lvl w:ilvl="5" w:tplc="6E88B5EE" w:tentative="1">
      <w:start w:val="1"/>
      <w:numFmt w:val="bullet"/>
      <w:lvlText w:val=""/>
      <w:lvlJc w:val="left"/>
      <w:pPr>
        <w:ind w:left="3960" w:hanging="360"/>
      </w:pPr>
      <w:rPr>
        <w:rFonts w:ascii="Wingdings" w:hAnsi="Wingdings" w:hint="default"/>
      </w:rPr>
    </w:lvl>
    <w:lvl w:ilvl="6" w:tplc="17102A4C" w:tentative="1">
      <w:start w:val="1"/>
      <w:numFmt w:val="bullet"/>
      <w:lvlText w:val=""/>
      <w:lvlJc w:val="left"/>
      <w:pPr>
        <w:ind w:left="4680" w:hanging="360"/>
      </w:pPr>
      <w:rPr>
        <w:rFonts w:ascii="Symbol" w:hAnsi="Symbol" w:hint="default"/>
      </w:rPr>
    </w:lvl>
    <w:lvl w:ilvl="7" w:tplc="310CFB54" w:tentative="1">
      <w:start w:val="1"/>
      <w:numFmt w:val="bullet"/>
      <w:lvlText w:val="o"/>
      <w:lvlJc w:val="left"/>
      <w:pPr>
        <w:ind w:left="5400" w:hanging="360"/>
      </w:pPr>
      <w:rPr>
        <w:rFonts w:ascii="Courier New" w:hAnsi="Courier New" w:cs="Courier New" w:hint="default"/>
      </w:rPr>
    </w:lvl>
    <w:lvl w:ilvl="8" w:tplc="918659BC" w:tentative="1">
      <w:start w:val="1"/>
      <w:numFmt w:val="bullet"/>
      <w:lvlText w:val=""/>
      <w:lvlJc w:val="left"/>
      <w:pPr>
        <w:ind w:left="6120" w:hanging="360"/>
      </w:pPr>
      <w:rPr>
        <w:rFonts w:ascii="Wingdings" w:hAnsi="Wingdings" w:hint="default"/>
      </w:rPr>
    </w:lvl>
  </w:abstractNum>
  <w:abstractNum w:abstractNumId="28" w15:restartNumberingAfterBreak="0">
    <w:nsid w:val="5068686B"/>
    <w:multiLevelType w:val="hybridMultilevel"/>
    <w:tmpl w:val="3EC0D344"/>
    <w:lvl w:ilvl="0" w:tplc="3604AD38">
      <w:start w:val="1"/>
      <w:numFmt w:val="bullet"/>
      <w:lvlText w:val=""/>
      <w:lvlJc w:val="left"/>
      <w:pPr>
        <w:tabs>
          <w:tab w:val="num" w:pos="720"/>
        </w:tabs>
        <w:ind w:left="720" w:hanging="360"/>
      </w:pPr>
      <w:rPr>
        <w:rFonts w:ascii="Wingdings" w:hAnsi="Wingdings" w:hint="default"/>
      </w:rPr>
    </w:lvl>
    <w:lvl w:ilvl="1" w:tplc="E3D28160">
      <w:start w:val="1"/>
      <w:numFmt w:val="bullet"/>
      <w:lvlText w:val=""/>
      <w:lvlJc w:val="left"/>
      <w:pPr>
        <w:tabs>
          <w:tab w:val="num" w:pos="1440"/>
        </w:tabs>
        <w:ind w:left="1440" w:hanging="360"/>
      </w:pPr>
      <w:rPr>
        <w:rFonts w:ascii="Wingdings" w:hAnsi="Wingdings" w:hint="default"/>
      </w:rPr>
    </w:lvl>
    <w:lvl w:ilvl="2" w:tplc="ABD242FE" w:tentative="1">
      <w:start w:val="1"/>
      <w:numFmt w:val="bullet"/>
      <w:lvlText w:val=""/>
      <w:lvlJc w:val="left"/>
      <w:pPr>
        <w:tabs>
          <w:tab w:val="num" w:pos="2160"/>
        </w:tabs>
        <w:ind w:left="2160" w:hanging="360"/>
      </w:pPr>
      <w:rPr>
        <w:rFonts w:ascii="Wingdings" w:hAnsi="Wingdings" w:hint="default"/>
      </w:rPr>
    </w:lvl>
    <w:lvl w:ilvl="3" w:tplc="86001EB8" w:tentative="1">
      <w:start w:val="1"/>
      <w:numFmt w:val="bullet"/>
      <w:lvlText w:val=""/>
      <w:lvlJc w:val="left"/>
      <w:pPr>
        <w:tabs>
          <w:tab w:val="num" w:pos="2880"/>
        </w:tabs>
        <w:ind w:left="2880" w:hanging="360"/>
      </w:pPr>
      <w:rPr>
        <w:rFonts w:ascii="Wingdings" w:hAnsi="Wingdings" w:hint="default"/>
      </w:rPr>
    </w:lvl>
    <w:lvl w:ilvl="4" w:tplc="D34CB5DE" w:tentative="1">
      <w:start w:val="1"/>
      <w:numFmt w:val="bullet"/>
      <w:lvlText w:val=""/>
      <w:lvlJc w:val="left"/>
      <w:pPr>
        <w:tabs>
          <w:tab w:val="num" w:pos="3600"/>
        </w:tabs>
        <w:ind w:left="3600" w:hanging="360"/>
      </w:pPr>
      <w:rPr>
        <w:rFonts w:ascii="Wingdings" w:hAnsi="Wingdings" w:hint="default"/>
      </w:rPr>
    </w:lvl>
    <w:lvl w:ilvl="5" w:tplc="826A825C" w:tentative="1">
      <w:start w:val="1"/>
      <w:numFmt w:val="bullet"/>
      <w:lvlText w:val=""/>
      <w:lvlJc w:val="left"/>
      <w:pPr>
        <w:tabs>
          <w:tab w:val="num" w:pos="4320"/>
        </w:tabs>
        <w:ind w:left="4320" w:hanging="360"/>
      </w:pPr>
      <w:rPr>
        <w:rFonts w:ascii="Wingdings" w:hAnsi="Wingdings" w:hint="default"/>
      </w:rPr>
    </w:lvl>
    <w:lvl w:ilvl="6" w:tplc="6C3C9B24" w:tentative="1">
      <w:start w:val="1"/>
      <w:numFmt w:val="bullet"/>
      <w:lvlText w:val=""/>
      <w:lvlJc w:val="left"/>
      <w:pPr>
        <w:tabs>
          <w:tab w:val="num" w:pos="5040"/>
        </w:tabs>
        <w:ind w:left="5040" w:hanging="360"/>
      </w:pPr>
      <w:rPr>
        <w:rFonts w:ascii="Wingdings" w:hAnsi="Wingdings" w:hint="default"/>
      </w:rPr>
    </w:lvl>
    <w:lvl w:ilvl="7" w:tplc="203A91C0" w:tentative="1">
      <w:start w:val="1"/>
      <w:numFmt w:val="bullet"/>
      <w:lvlText w:val=""/>
      <w:lvlJc w:val="left"/>
      <w:pPr>
        <w:tabs>
          <w:tab w:val="num" w:pos="5760"/>
        </w:tabs>
        <w:ind w:left="5760" w:hanging="360"/>
      </w:pPr>
      <w:rPr>
        <w:rFonts w:ascii="Wingdings" w:hAnsi="Wingdings" w:hint="default"/>
      </w:rPr>
    </w:lvl>
    <w:lvl w:ilvl="8" w:tplc="041617A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4C1B83"/>
    <w:multiLevelType w:val="hybridMultilevel"/>
    <w:tmpl w:val="43F44730"/>
    <w:lvl w:ilvl="0" w:tplc="E6FC0D92">
      <w:start w:val="1"/>
      <w:numFmt w:val="bullet"/>
      <w:lvlText w:val=""/>
      <w:lvlJc w:val="left"/>
      <w:pPr>
        <w:tabs>
          <w:tab w:val="num" w:pos="720"/>
        </w:tabs>
        <w:ind w:left="720" w:hanging="360"/>
      </w:pPr>
      <w:rPr>
        <w:rFonts w:ascii="Wingdings" w:hAnsi="Wingdings" w:hint="default"/>
      </w:rPr>
    </w:lvl>
    <w:lvl w:ilvl="1" w:tplc="DEFC1410" w:tentative="1">
      <w:start w:val="1"/>
      <w:numFmt w:val="bullet"/>
      <w:lvlText w:val=""/>
      <w:lvlJc w:val="left"/>
      <w:pPr>
        <w:tabs>
          <w:tab w:val="num" w:pos="1440"/>
        </w:tabs>
        <w:ind w:left="1440" w:hanging="360"/>
      </w:pPr>
      <w:rPr>
        <w:rFonts w:ascii="Wingdings" w:hAnsi="Wingdings" w:hint="default"/>
      </w:rPr>
    </w:lvl>
    <w:lvl w:ilvl="2" w:tplc="FAFC311E" w:tentative="1">
      <w:start w:val="1"/>
      <w:numFmt w:val="bullet"/>
      <w:lvlText w:val=""/>
      <w:lvlJc w:val="left"/>
      <w:pPr>
        <w:tabs>
          <w:tab w:val="num" w:pos="2160"/>
        </w:tabs>
        <w:ind w:left="2160" w:hanging="360"/>
      </w:pPr>
      <w:rPr>
        <w:rFonts w:ascii="Wingdings" w:hAnsi="Wingdings" w:hint="default"/>
      </w:rPr>
    </w:lvl>
    <w:lvl w:ilvl="3" w:tplc="95AC6F92" w:tentative="1">
      <w:start w:val="1"/>
      <w:numFmt w:val="bullet"/>
      <w:lvlText w:val=""/>
      <w:lvlJc w:val="left"/>
      <w:pPr>
        <w:tabs>
          <w:tab w:val="num" w:pos="2880"/>
        </w:tabs>
        <w:ind w:left="2880" w:hanging="360"/>
      </w:pPr>
      <w:rPr>
        <w:rFonts w:ascii="Wingdings" w:hAnsi="Wingdings" w:hint="default"/>
      </w:rPr>
    </w:lvl>
    <w:lvl w:ilvl="4" w:tplc="A0C8BB36" w:tentative="1">
      <w:start w:val="1"/>
      <w:numFmt w:val="bullet"/>
      <w:lvlText w:val=""/>
      <w:lvlJc w:val="left"/>
      <w:pPr>
        <w:tabs>
          <w:tab w:val="num" w:pos="3600"/>
        </w:tabs>
        <w:ind w:left="3600" w:hanging="360"/>
      </w:pPr>
      <w:rPr>
        <w:rFonts w:ascii="Wingdings" w:hAnsi="Wingdings" w:hint="default"/>
      </w:rPr>
    </w:lvl>
    <w:lvl w:ilvl="5" w:tplc="A15A9F92" w:tentative="1">
      <w:start w:val="1"/>
      <w:numFmt w:val="bullet"/>
      <w:lvlText w:val=""/>
      <w:lvlJc w:val="left"/>
      <w:pPr>
        <w:tabs>
          <w:tab w:val="num" w:pos="4320"/>
        </w:tabs>
        <w:ind w:left="4320" w:hanging="360"/>
      </w:pPr>
      <w:rPr>
        <w:rFonts w:ascii="Wingdings" w:hAnsi="Wingdings" w:hint="default"/>
      </w:rPr>
    </w:lvl>
    <w:lvl w:ilvl="6" w:tplc="2AE64484" w:tentative="1">
      <w:start w:val="1"/>
      <w:numFmt w:val="bullet"/>
      <w:lvlText w:val=""/>
      <w:lvlJc w:val="left"/>
      <w:pPr>
        <w:tabs>
          <w:tab w:val="num" w:pos="5040"/>
        </w:tabs>
        <w:ind w:left="5040" w:hanging="360"/>
      </w:pPr>
      <w:rPr>
        <w:rFonts w:ascii="Wingdings" w:hAnsi="Wingdings" w:hint="default"/>
      </w:rPr>
    </w:lvl>
    <w:lvl w:ilvl="7" w:tplc="CC28A80C" w:tentative="1">
      <w:start w:val="1"/>
      <w:numFmt w:val="bullet"/>
      <w:lvlText w:val=""/>
      <w:lvlJc w:val="left"/>
      <w:pPr>
        <w:tabs>
          <w:tab w:val="num" w:pos="5760"/>
        </w:tabs>
        <w:ind w:left="5760" w:hanging="360"/>
      </w:pPr>
      <w:rPr>
        <w:rFonts w:ascii="Wingdings" w:hAnsi="Wingdings" w:hint="default"/>
      </w:rPr>
    </w:lvl>
    <w:lvl w:ilvl="8" w:tplc="5E8A652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5477D7"/>
    <w:multiLevelType w:val="multilevel"/>
    <w:tmpl w:val="AC4EC03A"/>
    <w:lvl w:ilvl="0">
      <w:numFmt w:val="bullet"/>
      <w:lvlText w:val="-"/>
      <w:lvlJc w:val="left"/>
      <w:pPr>
        <w:tabs>
          <w:tab w:val="num" w:pos="360"/>
        </w:tabs>
        <w:ind w:left="360" w:hanging="360"/>
      </w:pPr>
      <w:rPr>
        <w:rFonts w:ascii="Gill Sans MT" w:eastAsia="Times New Roman" w:hAnsi="Gill Sans MT" w:cs="Wingdings" w:hint="default"/>
      </w:rPr>
    </w:lvl>
    <w:lvl w:ilvl="1">
      <w:start w:val="1"/>
      <w:numFmt w:val="bullet"/>
      <w:lvlText w:val="o"/>
      <w:lvlJc w:val="left"/>
      <w:pPr>
        <w:tabs>
          <w:tab w:val="num" w:pos="136"/>
        </w:tabs>
        <w:ind w:left="136" w:hanging="360"/>
      </w:pPr>
      <w:rPr>
        <w:rFonts w:ascii="Courier New" w:hAnsi="Courier New" w:cs="Wingdings" w:hint="default"/>
      </w:rPr>
    </w:lvl>
    <w:lvl w:ilvl="2">
      <w:start w:val="1"/>
      <w:numFmt w:val="bullet"/>
      <w:lvlText w:val=""/>
      <w:lvlJc w:val="left"/>
      <w:pPr>
        <w:tabs>
          <w:tab w:val="num" w:pos="856"/>
        </w:tabs>
        <w:ind w:left="856" w:hanging="360"/>
      </w:pPr>
      <w:rPr>
        <w:rFonts w:ascii="Wingdings" w:hAnsi="Wingdings" w:hint="default"/>
      </w:rPr>
    </w:lvl>
    <w:lvl w:ilvl="3">
      <w:start w:val="1"/>
      <w:numFmt w:val="bullet"/>
      <w:lvlText w:val=""/>
      <w:lvlJc w:val="left"/>
      <w:pPr>
        <w:tabs>
          <w:tab w:val="num" w:pos="1576"/>
        </w:tabs>
        <w:ind w:left="1576" w:hanging="360"/>
      </w:pPr>
      <w:rPr>
        <w:rFonts w:ascii="Symbol" w:hAnsi="Symbol" w:hint="default"/>
      </w:rPr>
    </w:lvl>
    <w:lvl w:ilvl="4">
      <w:start w:val="1"/>
      <w:numFmt w:val="bullet"/>
      <w:lvlText w:val="o"/>
      <w:lvlJc w:val="left"/>
      <w:pPr>
        <w:tabs>
          <w:tab w:val="num" w:pos="2296"/>
        </w:tabs>
        <w:ind w:left="2296" w:hanging="360"/>
      </w:pPr>
      <w:rPr>
        <w:rFonts w:ascii="Courier New" w:hAnsi="Courier New" w:cs="Wingdings" w:hint="default"/>
      </w:rPr>
    </w:lvl>
    <w:lvl w:ilvl="5">
      <w:start w:val="1"/>
      <w:numFmt w:val="bullet"/>
      <w:lvlText w:val=""/>
      <w:lvlJc w:val="left"/>
      <w:pPr>
        <w:tabs>
          <w:tab w:val="num" w:pos="3016"/>
        </w:tabs>
        <w:ind w:left="3016" w:hanging="360"/>
      </w:pPr>
      <w:rPr>
        <w:rFonts w:ascii="Wingdings" w:hAnsi="Wingdings" w:hint="default"/>
      </w:rPr>
    </w:lvl>
    <w:lvl w:ilvl="6">
      <w:start w:val="1"/>
      <w:numFmt w:val="bullet"/>
      <w:lvlText w:val=""/>
      <w:lvlJc w:val="left"/>
      <w:pPr>
        <w:tabs>
          <w:tab w:val="num" w:pos="3736"/>
        </w:tabs>
        <w:ind w:left="3736" w:hanging="360"/>
      </w:pPr>
      <w:rPr>
        <w:rFonts w:ascii="Symbol" w:hAnsi="Symbol" w:hint="default"/>
      </w:rPr>
    </w:lvl>
    <w:lvl w:ilvl="7">
      <w:start w:val="1"/>
      <w:numFmt w:val="bullet"/>
      <w:lvlText w:val="o"/>
      <w:lvlJc w:val="left"/>
      <w:pPr>
        <w:tabs>
          <w:tab w:val="num" w:pos="4456"/>
        </w:tabs>
        <w:ind w:left="4456" w:hanging="360"/>
      </w:pPr>
      <w:rPr>
        <w:rFonts w:ascii="Courier New" w:hAnsi="Courier New" w:cs="Wingdings" w:hint="default"/>
      </w:rPr>
    </w:lvl>
    <w:lvl w:ilvl="8">
      <w:start w:val="1"/>
      <w:numFmt w:val="bullet"/>
      <w:lvlText w:val=""/>
      <w:lvlJc w:val="left"/>
      <w:pPr>
        <w:tabs>
          <w:tab w:val="num" w:pos="5176"/>
        </w:tabs>
        <w:ind w:left="5176" w:hanging="360"/>
      </w:pPr>
      <w:rPr>
        <w:rFonts w:ascii="Wingdings" w:hAnsi="Wingdings" w:hint="default"/>
      </w:rPr>
    </w:lvl>
  </w:abstractNum>
  <w:abstractNum w:abstractNumId="31" w15:restartNumberingAfterBreak="0">
    <w:nsid w:val="54C26B83"/>
    <w:multiLevelType w:val="hybridMultilevel"/>
    <w:tmpl w:val="C0668A3E"/>
    <w:lvl w:ilvl="0" w:tplc="2124B9EA">
      <w:start w:val="1"/>
      <w:numFmt w:val="bullet"/>
      <w:lvlText w:val=""/>
      <w:lvlJc w:val="left"/>
      <w:pPr>
        <w:ind w:left="720" w:hanging="360"/>
      </w:pPr>
      <w:rPr>
        <w:rFonts w:ascii="Symbol" w:hAnsi="Symbol" w:hint="default"/>
      </w:rPr>
    </w:lvl>
    <w:lvl w:ilvl="1" w:tplc="F64C4F46">
      <w:start w:val="1"/>
      <w:numFmt w:val="bullet"/>
      <w:lvlText w:val="o"/>
      <w:lvlJc w:val="left"/>
      <w:pPr>
        <w:ind w:left="1440" w:hanging="360"/>
      </w:pPr>
      <w:rPr>
        <w:rFonts w:ascii="Courier New" w:hAnsi="Courier New" w:cs="Courier New" w:hint="default"/>
      </w:rPr>
    </w:lvl>
    <w:lvl w:ilvl="2" w:tplc="7F9037C4" w:tentative="1">
      <w:start w:val="1"/>
      <w:numFmt w:val="bullet"/>
      <w:lvlText w:val=""/>
      <w:lvlJc w:val="left"/>
      <w:pPr>
        <w:ind w:left="2160" w:hanging="360"/>
      </w:pPr>
      <w:rPr>
        <w:rFonts w:ascii="Wingdings" w:hAnsi="Wingdings" w:hint="default"/>
      </w:rPr>
    </w:lvl>
    <w:lvl w:ilvl="3" w:tplc="D19AA7EE" w:tentative="1">
      <w:start w:val="1"/>
      <w:numFmt w:val="bullet"/>
      <w:lvlText w:val=""/>
      <w:lvlJc w:val="left"/>
      <w:pPr>
        <w:ind w:left="2880" w:hanging="360"/>
      </w:pPr>
      <w:rPr>
        <w:rFonts w:ascii="Symbol" w:hAnsi="Symbol" w:hint="default"/>
      </w:rPr>
    </w:lvl>
    <w:lvl w:ilvl="4" w:tplc="D4CAED80" w:tentative="1">
      <w:start w:val="1"/>
      <w:numFmt w:val="bullet"/>
      <w:lvlText w:val="o"/>
      <w:lvlJc w:val="left"/>
      <w:pPr>
        <w:ind w:left="3600" w:hanging="360"/>
      </w:pPr>
      <w:rPr>
        <w:rFonts w:ascii="Courier New" w:hAnsi="Courier New" w:cs="Courier New" w:hint="default"/>
      </w:rPr>
    </w:lvl>
    <w:lvl w:ilvl="5" w:tplc="0E1E1950" w:tentative="1">
      <w:start w:val="1"/>
      <w:numFmt w:val="bullet"/>
      <w:lvlText w:val=""/>
      <w:lvlJc w:val="left"/>
      <w:pPr>
        <w:ind w:left="4320" w:hanging="360"/>
      </w:pPr>
      <w:rPr>
        <w:rFonts w:ascii="Wingdings" w:hAnsi="Wingdings" w:hint="default"/>
      </w:rPr>
    </w:lvl>
    <w:lvl w:ilvl="6" w:tplc="79449F66" w:tentative="1">
      <w:start w:val="1"/>
      <w:numFmt w:val="bullet"/>
      <w:lvlText w:val=""/>
      <w:lvlJc w:val="left"/>
      <w:pPr>
        <w:ind w:left="5040" w:hanging="360"/>
      </w:pPr>
      <w:rPr>
        <w:rFonts w:ascii="Symbol" w:hAnsi="Symbol" w:hint="default"/>
      </w:rPr>
    </w:lvl>
    <w:lvl w:ilvl="7" w:tplc="BBE0080A" w:tentative="1">
      <w:start w:val="1"/>
      <w:numFmt w:val="bullet"/>
      <w:lvlText w:val="o"/>
      <w:lvlJc w:val="left"/>
      <w:pPr>
        <w:ind w:left="5760" w:hanging="360"/>
      </w:pPr>
      <w:rPr>
        <w:rFonts w:ascii="Courier New" w:hAnsi="Courier New" w:cs="Courier New" w:hint="default"/>
      </w:rPr>
    </w:lvl>
    <w:lvl w:ilvl="8" w:tplc="E27892B2" w:tentative="1">
      <w:start w:val="1"/>
      <w:numFmt w:val="bullet"/>
      <w:lvlText w:val=""/>
      <w:lvlJc w:val="left"/>
      <w:pPr>
        <w:ind w:left="6480" w:hanging="360"/>
      </w:pPr>
      <w:rPr>
        <w:rFonts w:ascii="Wingdings" w:hAnsi="Wingdings" w:hint="default"/>
      </w:rPr>
    </w:lvl>
  </w:abstractNum>
  <w:abstractNum w:abstractNumId="32" w15:restartNumberingAfterBreak="0">
    <w:nsid w:val="59D62AD1"/>
    <w:multiLevelType w:val="hybridMultilevel"/>
    <w:tmpl w:val="BA3AEDD6"/>
    <w:lvl w:ilvl="0" w:tplc="0CA80AF2">
      <w:start w:val="1"/>
      <w:numFmt w:val="decimal"/>
      <w:lvlText w:val="%1."/>
      <w:lvlJc w:val="left"/>
      <w:pPr>
        <w:tabs>
          <w:tab w:val="num" w:pos="720"/>
        </w:tabs>
        <w:ind w:left="720" w:hanging="360"/>
      </w:pPr>
    </w:lvl>
    <w:lvl w:ilvl="1" w:tplc="564E6706" w:tentative="1">
      <w:start w:val="1"/>
      <w:numFmt w:val="decimal"/>
      <w:lvlText w:val="%2."/>
      <w:lvlJc w:val="left"/>
      <w:pPr>
        <w:tabs>
          <w:tab w:val="num" w:pos="1440"/>
        </w:tabs>
        <w:ind w:left="1440" w:hanging="360"/>
      </w:pPr>
    </w:lvl>
    <w:lvl w:ilvl="2" w:tplc="E466B1E6">
      <w:start w:val="1"/>
      <w:numFmt w:val="decimal"/>
      <w:lvlText w:val="%3."/>
      <w:lvlJc w:val="left"/>
      <w:pPr>
        <w:tabs>
          <w:tab w:val="num" w:pos="2160"/>
        </w:tabs>
        <w:ind w:left="2160" w:hanging="360"/>
      </w:pPr>
    </w:lvl>
    <w:lvl w:ilvl="3" w:tplc="3B5A7916">
      <w:numFmt w:val="none"/>
      <w:lvlText w:val=""/>
      <w:lvlJc w:val="left"/>
      <w:pPr>
        <w:tabs>
          <w:tab w:val="num" w:pos="360"/>
        </w:tabs>
      </w:pPr>
    </w:lvl>
    <w:lvl w:ilvl="4" w:tplc="AB685F22" w:tentative="1">
      <w:start w:val="1"/>
      <w:numFmt w:val="decimal"/>
      <w:lvlText w:val="%5."/>
      <w:lvlJc w:val="left"/>
      <w:pPr>
        <w:tabs>
          <w:tab w:val="num" w:pos="3600"/>
        </w:tabs>
        <w:ind w:left="3600" w:hanging="360"/>
      </w:pPr>
    </w:lvl>
    <w:lvl w:ilvl="5" w:tplc="F682766C" w:tentative="1">
      <w:start w:val="1"/>
      <w:numFmt w:val="decimal"/>
      <w:lvlText w:val="%6."/>
      <w:lvlJc w:val="left"/>
      <w:pPr>
        <w:tabs>
          <w:tab w:val="num" w:pos="4320"/>
        </w:tabs>
        <w:ind w:left="4320" w:hanging="360"/>
      </w:pPr>
    </w:lvl>
    <w:lvl w:ilvl="6" w:tplc="AE92A0E8" w:tentative="1">
      <w:start w:val="1"/>
      <w:numFmt w:val="decimal"/>
      <w:lvlText w:val="%7."/>
      <w:lvlJc w:val="left"/>
      <w:pPr>
        <w:tabs>
          <w:tab w:val="num" w:pos="5040"/>
        </w:tabs>
        <w:ind w:left="5040" w:hanging="360"/>
      </w:pPr>
    </w:lvl>
    <w:lvl w:ilvl="7" w:tplc="515EFCB0" w:tentative="1">
      <w:start w:val="1"/>
      <w:numFmt w:val="decimal"/>
      <w:lvlText w:val="%8."/>
      <w:lvlJc w:val="left"/>
      <w:pPr>
        <w:tabs>
          <w:tab w:val="num" w:pos="5760"/>
        </w:tabs>
        <w:ind w:left="5760" w:hanging="360"/>
      </w:pPr>
    </w:lvl>
    <w:lvl w:ilvl="8" w:tplc="850EEA82" w:tentative="1">
      <w:start w:val="1"/>
      <w:numFmt w:val="decimal"/>
      <w:lvlText w:val="%9."/>
      <w:lvlJc w:val="left"/>
      <w:pPr>
        <w:tabs>
          <w:tab w:val="num" w:pos="6480"/>
        </w:tabs>
        <w:ind w:left="6480" w:hanging="360"/>
      </w:pPr>
    </w:lvl>
  </w:abstractNum>
  <w:abstractNum w:abstractNumId="33" w15:restartNumberingAfterBreak="0">
    <w:nsid w:val="5E1178BB"/>
    <w:multiLevelType w:val="multilevel"/>
    <w:tmpl w:val="0B287502"/>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sz w:val="20"/>
        <w:szCs w:val="2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1D5009C"/>
    <w:multiLevelType w:val="hybridMultilevel"/>
    <w:tmpl w:val="FBF2F54E"/>
    <w:lvl w:ilvl="0" w:tplc="830AA1DA">
      <w:start w:val="1"/>
      <w:numFmt w:val="bullet"/>
      <w:lvlText w:val=""/>
      <w:lvlJc w:val="left"/>
      <w:pPr>
        <w:tabs>
          <w:tab w:val="num" w:pos="720"/>
        </w:tabs>
        <w:ind w:left="720" w:hanging="360"/>
      </w:pPr>
      <w:rPr>
        <w:rFonts w:ascii="Wingdings" w:hAnsi="Wingdings" w:hint="default"/>
      </w:rPr>
    </w:lvl>
    <w:lvl w:ilvl="1" w:tplc="B9EE8560">
      <w:start w:val="1"/>
      <w:numFmt w:val="bullet"/>
      <w:lvlText w:val=""/>
      <w:lvlJc w:val="left"/>
      <w:pPr>
        <w:tabs>
          <w:tab w:val="num" w:pos="1440"/>
        </w:tabs>
        <w:ind w:left="1440" w:hanging="360"/>
      </w:pPr>
      <w:rPr>
        <w:rFonts w:ascii="Wingdings" w:hAnsi="Wingdings" w:hint="default"/>
      </w:rPr>
    </w:lvl>
    <w:lvl w:ilvl="2" w:tplc="1BBA052E">
      <w:numFmt w:val="none"/>
      <w:lvlText w:val=""/>
      <w:lvlJc w:val="left"/>
      <w:pPr>
        <w:tabs>
          <w:tab w:val="num" w:pos="360"/>
        </w:tabs>
      </w:pPr>
    </w:lvl>
    <w:lvl w:ilvl="3" w:tplc="FE7A33C4" w:tentative="1">
      <w:start w:val="1"/>
      <w:numFmt w:val="bullet"/>
      <w:lvlText w:val=""/>
      <w:lvlJc w:val="left"/>
      <w:pPr>
        <w:tabs>
          <w:tab w:val="num" w:pos="2880"/>
        </w:tabs>
        <w:ind w:left="2880" w:hanging="360"/>
      </w:pPr>
      <w:rPr>
        <w:rFonts w:ascii="Wingdings" w:hAnsi="Wingdings" w:hint="default"/>
      </w:rPr>
    </w:lvl>
    <w:lvl w:ilvl="4" w:tplc="6596B1B2" w:tentative="1">
      <w:start w:val="1"/>
      <w:numFmt w:val="bullet"/>
      <w:lvlText w:val=""/>
      <w:lvlJc w:val="left"/>
      <w:pPr>
        <w:tabs>
          <w:tab w:val="num" w:pos="3600"/>
        </w:tabs>
        <w:ind w:left="3600" w:hanging="360"/>
      </w:pPr>
      <w:rPr>
        <w:rFonts w:ascii="Wingdings" w:hAnsi="Wingdings" w:hint="default"/>
      </w:rPr>
    </w:lvl>
    <w:lvl w:ilvl="5" w:tplc="A0E6458C" w:tentative="1">
      <w:start w:val="1"/>
      <w:numFmt w:val="bullet"/>
      <w:lvlText w:val=""/>
      <w:lvlJc w:val="left"/>
      <w:pPr>
        <w:tabs>
          <w:tab w:val="num" w:pos="4320"/>
        </w:tabs>
        <w:ind w:left="4320" w:hanging="360"/>
      </w:pPr>
      <w:rPr>
        <w:rFonts w:ascii="Wingdings" w:hAnsi="Wingdings" w:hint="default"/>
      </w:rPr>
    </w:lvl>
    <w:lvl w:ilvl="6" w:tplc="90CC457E" w:tentative="1">
      <w:start w:val="1"/>
      <w:numFmt w:val="bullet"/>
      <w:lvlText w:val=""/>
      <w:lvlJc w:val="left"/>
      <w:pPr>
        <w:tabs>
          <w:tab w:val="num" w:pos="5040"/>
        </w:tabs>
        <w:ind w:left="5040" w:hanging="360"/>
      </w:pPr>
      <w:rPr>
        <w:rFonts w:ascii="Wingdings" w:hAnsi="Wingdings" w:hint="default"/>
      </w:rPr>
    </w:lvl>
    <w:lvl w:ilvl="7" w:tplc="55061A1E" w:tentative="1">
      <w:start w:val="1"/>
      <w:numFmt w:val="bullet"/>
      <w:lvlText w:val=""/>
      <w:lvlJc w:val="left"/>
      <w:pPr>
        <w:tabs>
          <w:tab w:val="num" w:pos="5760"/>
        </w:tabs>
        <w:ind w:left="5760" w:hanging="360"/>
      </w:pPr>
      <w:rPr>
        <w:rFonts w:ascii="Wingdings" w:hAnsi="Wingdings" w:hint="default"/>
      </w:rPr>
    </w:lvl>
    <w:lvl w:ilvl="8" w:tplc="2FCAE60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1F13B3"/>
    <w:multiLevelType w:val="hybridMultilevel"/>
    <w:tmpl w:val="8F309686"/>
    <w:lvl w:ilvl="0" w:tplc="FD3A1FFC">
      <w:start w:val="1"/>
      <w:numFmt w:val="decimal"/>
      <w:lvlText w:val="%1."/>
      <w:lvlJc w:val="left"/>
      <w:pPr>
        <w:ind w:left="720" w:hanging="360"/>
      </w:pPr>
      <w:rPr>
        <w:rFonts w:hint="default"/>
      </w:rPr>
    </w:lvl>
    <w:lvl w:ilvl="1" w:tplc="594AC802" w:tentative="1">
      <w:start w:val="1"/>
      <w:numFmt w:val="lowerLetter"/>
      <w:lvlText w:val="%2."/>
      <w:lvlJc w:val="left"/>
      <w:pPr>
        <w:ind w:left="1440" w:hanging="360"/>
      </w:pPr>
    </w:lvl>
    <w:lvl w:ilvl="2" w:tplc="B1BC11E4" w:tentative="1">
      <w:start w:val="1"/>
      <w:numFmt w:val="lowerRoman"/>
      <w:lvlText w:val="%3."/>
      <w:lvlJc w:val="right"/>
      <w:pPr>
        <w:ind w:left="2160" w:hanging="180"/>
      </w:pPr>
    </w:lvl>
    <w:lvl w:ilvl="3" w:tplc="9A346CDE" w:tentative="1">
      <w:start w:val="1"/>
      <w:numFmt w:val="decimal"/>
      <w:lvlText w:val="%4."/>
      <w:lvlJc w:val="left"/>
      <w:pPr>
        <w:ind w:left="2880" w:hanging="360"/>
      </w:pPr>
    </w:lvl>
    <w:lvl w:ilvl="4" w:tplc="1CFAF878" w:tentative="1">
      <w:start w:val="1"/>
      <w:numFmt w:val="lowerLetter"/>
      <w:lvlText w:val="%5."/>
      <w:lvlJc w:val="left"/>
      <w:pPr>
        <w:ind w:left="3600" w:hanging="360"/>
      </w:pPr>
    </w:lvl>
    <w:lvl w:ilvl="5" w:tplc="96C0AE6C" w:tentative="1">
      <w:start w:val="1"/>
      <w:numFmt w:val="lowerRoman"/>
      <w:lvlText w:val="%6."/>
      <w:lvlJc w:val="right"/>
      <w:pPr>
        <w:ind w:left="4320" w:hanging="180"/>
      </w:pPr>
    </w:lvl>
    <w:lvl w:ilvl="6" w:tplc="09B4BA1C" w:tentative="1">
      <w:start w:val="1"/>
      <w:numFmt w:val="decimal"/>
      <w:lvlText w:val="%7."/>
      <w:lvlJc w:val="left"/>
      <w:pPr>
        <w:ind w:left="5040" w:hanging="360"/>
      </w:pPr>
    </w:lvl>
    <w:lvl w:ilvl="7" w:tplc="7018E7C4" w:tentative="1">
      <w:start w:val="1"/>
      <w:numFmt w:val="lowerLetter"/>
      <w:lvlText w:val="%8."/>
      <w:lvlJc w:val="left"/>
      <w:pPr>
        <w:ind w:left="5760" w:hanging="360"/>
      </w:pPr>
    </w:lvl>
    <w:lvl w:ilvl="8" w:tplc="116CBCC6" w:tentative="1">
      <w:start w:val="1"/>
      <w:numFmt w:val="lowerRoman"/>
      <w:lvlText w:val="%9."/>
      <w:lvlJc w:val="right"/>
      <w:pPr>
        <w:ind w:left="6480" w:hanging="180"/>
      </w:pPr>
    </w:lvl>
  </w:abstractNum>
  <w:abstractNum w:abstractNumId="36" w15:restartNumberingAfterBreak="0">
    <w:nsid w:val="67D35F4D"/>
    <w:multiLevelType w:val="hybridMultilevel"/>
    <w:tmpl w:val="8AEADCC6"/>
    <w:lvl w:ilvl="0" w:tplc="729AE9CE">
      <w:start w:val="1"/>
      <w:numFmt w:val="bullet"/>
      <w:lvlText w:val=""/>
      <w:lvlJc w:val="left"/>
      <w:pPr>
        <w:ind w:left="720" w:hanging="360"/>
      </w:pPr>
      <w:rPr>
        <w:rFonts w:ascii="Symbol" w:hAnsi="Symbol" w:hint="default"/>
      </w:rPr>
    </w:lvl>
    <w:lvl w:ilvl="1" w:tplc="40209002" w:tentative="1">
      <w:start w:val="1"/>
      <w:numFmt w:val="bullet"/>
      <w:lvlText w:val="o"/>
      <w:lvlJc w:val="left"/>
      <w:pPr>
        <w:ind w:left="1440" w:hanging="360"/>
      </w:pPr>
      <w:rPr>
        <w:rFonts w:ascii="Courier New" w:hAnsi="Courier New" w:cs="Courier New" w:hint="default"/>
      </w:rPr>
    </w:lvl>
    <w:lvl w:ilvl="2" w:tplc="0ED08DF0" w:tentative="1">
      <w:start w:val="1"/>
      <w:numFmt w:val="bullet"/>
      <w:lvlText w:val=""/>
      <w:lvlJc w:val="left"/>
      <w:pPr>
        <w:ind w:left="2160" w:hanging="360"/>
      </w:pPr>
      <w:rPr>
        <w:rFonts w:ascii="Wingdings" w:hAnsi="Wingdings" w:hint="default"/>
      </w:rPr>
    </w:lvl>
    <w:lvl w:ilvl="3" w:tplc="B66E2FC0" w:tentative="1">
      <w:start w:val="1"/>
      <w:numFmt w:val="bullet"/>
      <w:lvlText w:val=""/>
      <w:lvlJc w:val="left"/>
      <w:pPr>
        <w:ind w:left="2880" w:hanging="360"/>
      </w:pPr>
      <w:rPr>
        <w:rFonts w:ascii="Symbol" w:hAnsi="Symbol" w:hint="default"/>
      </w:rPr>
    </w:lvl>
    <w:lvl w:ilvl="4" w:tplc="6158DDDE" w:tentative="1">
      <w:start w:val="1"/>
      <w:numFmt w:val="bullet"/>
      <w:lvlText w:val="o"/>
      <w:lvlJc w:val="left"/>
      <w:pPr>
        <w:ind w:left="3600" w:hanging="360"/>
      </w:pPr>
      <w:rPr>
        <w:rFonts w:ascii="Courier New" w:hAnsi="Courier New" w:cs="Courier New" w:hint="default"/>
      </w:rPr>
    </w:lvl>
    <w:lvl w:ilvl="5" w:tplc="1A7C68F2" w:tentative="1">
      <w:start w:val="1"/>
      <w:numFmt w:val="bullet"/>
      <w:lvlText w:val=""/>
      <w:lvlJc w:val="left"/>
      <w:pPr>
        <w:ind w:left="4320" w:hanging="360"/>
      </w:pPr>
      <w:rPr>
        <w:rFonts w:ascii="Wingdings" w:hAnsi="Wingdings" w:hint="default"/>
      </w:rPr>
    </w:lvl>
    <w:lvl w:ilvl="6" w:tplc="8EEC994C" w:tentative="1">
      <w:start w:val="1"/>
      <w:numFmt w:val="bullet"/>
      <w:lvlText w:val=""/>
      <w:lvlJc w:val="left"/>
      <w:pPr>
        <w:ind w:left="5040" w:hanging="360"/>
      </w:pPr>
      <w:rPr>
        <w:rFonts w:ascii="Symbol" w:hAnsi="Symbol" w:hint="default"/>
      </w:rPr>
    </w:lvl>
    <w:lvl w:ilvl="7" w:tplc="A446B63A" w:tentative="1">
      <w:start w:val="1"/>
      <w:numFmt w:val="bullet"/>
      <w:lvlText w:val="o"/>
      <w:lvlJc w:val="left"/>
      <w:pPr>
        <w:ind w:left="5760" w:hanging="360"/>
      </w:pPr>
      <w:rPr>
        <w:rFonts w:ascii="Courier New" w:hAnsi="Courier New" w:cs="Courier New" w:hint="default"/>
      </w:rPr>
    </w:lvl>
    <w:lvl w:ilvl="8" w:tplc="62C6BF80" w:tentative="1">
      <w:start w:val="1"/>
      <w:numFmt w:val="bullet"/>
      <w:lvlText w:val=""/>
      <w:lvlJc w:val="left"/>
      <w:pPr>
        <w:ind w:left="6480" w:hanging="360"/>
      </w:pPr>
      <w:rPr>
        <w:rFonts w:ascii="Wingdings" w:hAnsi="Wingdings" w:hint="default"/>
      </w:rPr>
    </w:lvl>
  </w:abstractNum>
  <w:abstractNum w:abstractNumId="37" w15:restartNumberingAfterBreak="0">
    <w:nsid w:val="6B4F0165"/>
    <w:multiLevelType w:val="hybridMultilevel"/>
    <w:tmpl w:val="875088E0"/>
    <w:lvl w:ilvl="0" w:tplc="A0F8B88E">
      <w:start w:val="1"/>
      <w:numFmt w:val="decimal"/>
      <w:lvlText w:val="%1."/>
      <w:lvlJc w:val="left"/>
      <w:pPr>
        <w:ind w:left="720" w:hanging="360"/>
      </w:pPr>
      <w:rPr>
        <w:rFonts w:hint="default"/>
      </w:rPr>
    </w:lvl>
    <w:lvl w:ilvl="1" w:tplc="A0EE376A" w:tentative="1">
      <w:start w:val="1"/>
      <w:numFmt w:val="lowerLetter"/>
      <w:lvlText w:val="%2."/>
      <w:lvlJc w:val="left"/>
      <w:pPr>
        <w:ind w:left="1440" w:hanging="360"/>
      </w:pPr>
    </w:lvl>
    <w:lvl w:ilvl="2" w:tplc="3F306120" w:tentative="1">
      <w:start w:val="1"/>
      <w:numFmt w:val="lowerRoman"/>
      <w:lvlText w:val="%3."/>
      <w:lvlJc w:val="right"/>
      <w:pPr>
        <w:ind w:left="2160" w:hanging="180"/>
      </w:pPr>
    </w:lvl>
    <w:lvl w:ilvl="3" w:tplc="654EBF22" w:tentative="1">
      <w:start w:val="1"/>
      <w:numFmt w:val="decimal"/>
      <w:lvlText w:val="%4."/>
      <w:lvlJc w:val="left"/>
      <w:pPr>
        <w:ind w:left="2880" w:hanging="360"/>
      </w:pPr>
    </w:lvl>
    <w:lvl w:ilvl="4" w:tplc="24E83D10" w:tentative="1">
      <w:start w:val="1"/>
      <w:numFmt w:val="lowerLetter"/>
      <w:lvlText w:val="%5."/>
      <w:lvlJc w:val="left"/>
      <w:pPr>
        <w:ind w:left="3600" w:hanging="360"/>
      </w:pPr>
    </w:lvl>
    <w:lvl w:ilvl="5" w:tplc="DC3A3DE8" w:tentative="1">
      <w:start w:val="1"/>
      <w:numFmt w:val="lowerRoman"/>
      <w:lvlText w:val="%6."/>
      <w:lvlJc w:val="right"/>
      <w:pPr>
        <w:ind w:left="4320" w:hanging="180"/>
      </w:pPr>
    </w:lvl>
    <w:lvl w:ilvl="6" w:tplc="7722DA72" w:tentative="1">
      <w:start w:val="1"/>
      <w:numFmt w:val="decimal"/>
      <w:lvlText w:val="%7."/>
      <w:lvlJc w:val="left"/>
      <w:pPr>
        <w:ind w:left="5040" w:hanging="360"/>
      </w:pPr>
    </w:lvl>
    <w:lvl w:ilvl="7" w:tplc="D384EAD8" w:tentative="1">
      <w:start w:val="1"/>
      <w:numFmt w:val="lowerLetter"/>
      <w:lvlText w:val="%8."/>
      <w:lvlJc w:val="left"/>
      <w:pPr>
        <w:ind w:left="5760" w:hanging="360"/>
      </w:pPr>
    </w:lvl>
    <w:lvl w:ilvl="8" w:tplc="E618E3A8" w:tentative="1">
      <w:start w:val="1"/>
      <w:numFmt w:val="lowerRoman"/>
      <w:lvlText w:val="%9."/>
      <w:lvlJc w:val="right"/>
      <w:pPr>
        <w:ind w:left="6480" w:hanging="180"/>
      </w:pPr>
    </w:lvl>
  </w:abstractNum>
  <w:abstractNum w:abstractNumId="38" w15:restartNumberingAfterBreak="0">
    <w:nsid w:val="72A6106E"/>
    <w:multiLevelType w:val="hybridMultilevel"/>
    <w:tmpl w:val="65FA9D78"/>
    <w:lvl w:ilvl="0" w:tplc="58006C26">
      <w:start w:val="1"/>
      <w:numFmt w:val="bullet"/>
      <w:lvlText w:val=""/>
      <w:lvlJc w:val="left"/>
      <w:pPr>
        <w:tabs>
          <w:tab w:val="num" w:pos="720"/>
        </w:tabs>
        <w:ind w:left="720" w:hanging="360"/>
      </w:pPr>
      <w:rPr>
        <w:rFonts w:ascii="Wingdings" w:hAnsi="Wingdings" w:hint="default"/>
      </w:rPr>
    </w:lvl>
    <w:lvl w:ilvl="1" w:tplc="86249996">
      <w:numFmt w:val="none"/>
      <w:lvlText w:val=""/>
      <w:lvlJc w:val="left"/>
      <w:pPr>
        <w:tabs>
          <w:tab w:val="num" w:pos="360"/>
        </w:tabs>
      </w:pPr>
    </w:lvl>
    <w:lvl w:ilvl="2" w:tplc="A68E044A">
      <w:numFmt w:val="none"/>
      <w:lvlText w:val=""/>
      <w:lvlJc w:val="left"/>
      <w:pPr>
        <w:tabs>
          <w:tab w:val="num" w:pos="360"/>
        </w:tabs>
      </w:pPr>
    </w:lvl>
    <w:lvl w:ilvl="3" w:tplc="050266BE" w:tentative="1">
      <w:start w:val="1"/>
      <w:numFmt w:val="bullet"/>
      <w:lvlText w:val=""/>
      <w:lvlJc w:val="left"/>
      <w:pPr>
        <w:tabs>
          <w:tab w:val="num" w:pos="2880"/>
        </w:tabs>
        <w:ind w:left="2880" w:hanging="360"/>
      </w:pPr>
      <w:rPr>
        <w:rFonts w:ascii="Wingdings" w:hAnsi="Wingdings" w:hint="default"/>
      </w:rPr>
    </w:lvl>
    <w:lvl w:ilvl="4" w:tplc="E8EEB524" w:tentative="1">
      <w:start w:val="1"/>
      <w:numFmt w:val="bullet"/>
      <w:lvlText w:val=""/>
      <w:lvlJc w:val="left"/>
      <w:pPr>
        <w:tabs>
          <w:tab w:val="num" w:pos="3600"/>
        </w:tabs>
        <w:ind w:left="3600" w:hanging="360"/>
      </w:pPr>
      <w:rPr>
        <w:rFonts w:ascii="Wingdings" w:hAnsi="Wingdings" w:hint="default"/>
      </w:rPr>
    </w:lvl>
    <w:lvl w:ilvl="5" w:tplc="D81091D2" w:tentative="1">
      <w:start w:val="1"/>
      <w:numFmt w:val="bullet"/>
      <w:lvlText w:val=""/>
      <w:lvlJc w:val="left"/>
      <w:pPr>
        <w:tabs>
          <w:tab w:val="num" w:pos="4320"/>
        </w:tabs>
        <w:ind w:left="4320" w:hanging="360"/>
      </w:pPr>
      <w:rPr>
        <w:rFonts w:ascii="Wingdings" w:hAnsi="Wingdings" w:hint="default"/>
      </w:rPr>
    </w:lvl>
    <w:lvl w:ilvl="6" w:tplc="B55AEC8E" w:tentative="1">
      <w:start w:val="1"/>
      <w:numFmt w:val="bullet"/>
      <w:lvlText w:val=""/>
      <w:lvlJc w:val="left"/>
      <w:pPr>
        <w:tabs>
          <w:tab w:val="num" w:pos="5040"/>
        </w:tabs>
        <w:ind w:left="5040" w:hanging="360"/>
      </w:pPr>
      <w:rPr>
        <w:rFonts w:ascii="Wingdings" w:hAnsi="Wingdings" w:hint="default"/>
      </w:rPr>
    </w:lvl>
    <w:lvl w:ilvl="7" w:tplc="8B06D0DE" w:tentative="1">
      <w:start w:val="1"/>
      <w:numFmt w:val="bullet"/>
      <w:lvlText w:val=""/>
      <w:lvlJc w:val="left"/>
      <w:pPr>
        <w:tabs>
          <w:tab w:val="num" w:pos="5760"/>
        </w:tabs>
        <w:ind w:left="5760" w:hanging="360"/>
      </w:pPr>
      <w:rPr>
        <w:rFonts w:ascii="Wingdings" w:hAnsi="Wingdings" w:hint="default"/>
      </w:rPr>
    </w:lvl>
    <w:lvl w:ilvl="8" w:tplc="49B05BE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5735FF"/>
    <w:multiLevelType w:val="multilevel"/>
    <w:tmpl w:val="70DC4BDE"/>
    <w:lvl w:ilvl="0">
      <w:start w:val="1"/>
      <w:numFmt w:val="decimal"/>
      <w:lvlText w:val="%1."/>
      <w:lvlJc w:val="left"/>
      <w:pPr>
        <w:ind w:left="360" w:hanging="360"/>
      </w:pPr>
      <w:rPr>
        <w:b/>
        <w:sz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D627677"/>
    <w:multiLevelType w:val="hybridMultilevel"/>
    <w:tmpl w:val="2CCE4FC6"/>
    <w:lvl w:ilvl="0" w:tplc="D59C4D34">
      <w:start w:val="1"/>
      <w:numFmt w:val="bullet"/>
      <w:lvlText w:val=""/>
      <w:lvlJc w:val="left"/>
      <w:pPr>
        <w:ind w:left="1440" w:hanging="360"/>
      </w:pPr>
      <w:rPr>
        <w:rFonts w:ascii="Symbol" w:hAnsi="Symbol" w:hint="default"/>
      </w:rPr>
    </w:lvl>
    <w:lvl w:ilvl="1" w:tplc="386AA650" w:tentative="1">
      <w:start w:val="1"/>
      <w:numFmt w:val="bullet"/>
      <w:lvlText w:val="o"/>
      <w:lvlJc w:val="left"/>
      <w:pPr>
        <w:ind w:left="2160" w:hanging="360"/>
      </w:pPr>
      <w:rPr>
        <w:rFonts w:ascii="Courier New" w:hAnsi="Courier New" w:cs="Courier New" w:hint="default"/>
      </w:rPr>
    </w:lvl>
    <w:lvl w:ilvl="2" w:tplc="F090465E" w:tentative="1">
      <w:start w:val="1"/>
      <w:numFmt w:val="bullet"/>
      <w:lvlText w:val=""/>
      <w:lvlJc w:val="left"/>
      <w:pPr>
        <w:ind w:left="2880" w:hanging="360"/>
      </w:pPr>
      <w:rPr>
        <w:rFonts w:ascii="Wingdings" w:hAnsi="Wingdings" w:hint="default"/>
      </w:rPr>
    </w:lvl>
    <w:lvl w:ilvl="3" w:tplc="DBC4B2D6" w:tentative="1">
      <w:start w:val="1"/>
      <w:numFmt w:val="bullet"/>
      <w:lvlText w:val=""/>
      <w:lvlJc w:val="left"/>
      <w:pPr>
        <w:ind w:left="3600" w:hanging="360"/>
      </w:pPr>
      <w:rPr>
        <w:rFonts w:ascii="Symbol" w:hAnsi="Symbol" w:hint="default"/>
      </w:rPr>
    </w:lvl>
    <w:lvl w:ilvl="4" w:tplc="35DCA0DE" w:tentative="1">
      <w:start w:val="1"/>
      <w:numFmt w:val="bullet"/>
      <w:lvlText w:val="o"/>
      <w:lvlJc w:val="left"/>
      <w:pPr>
        <w:ind w:left="4320" w:hanging="360"/>
      </w:pPr>
      <w:rPr>
        <w:rFonts w:ascii="Courier New" w:hAnsi="Courier New" w:cs="Courier New" w:hint="default"/>
      </w:rPr>
    </w:lvl>
    <w:lvl w:ilvl="5" w:tplc="0C02F8E6" w:tentative="1">
      <w:start w:val="1"/>
      <w:numFmt w:val="bullet"/>
      <w:lvlText w:val=""/>
      <w:lvlJc w:val="left"/>
      <w:pPr>
        <w:ind w:left="5040" w:hanging="360"/>
      </w:pPr>
      <w:rPr>
        <w:rFonts w:ascii="Wingdings" w:hAnsi="Wingdings" w:hint="default"/>
      </w:rPr>
    </w:lvl>
    <w:lvl w:ilvl="6" w:tplc="3A6E213C" w:tentative="1">
      <w:start w:val="1"/>
      <w:numFmt w:val="bullet"/>
      <w:lvlText w:val=""/>
      <w:lvlJc w:val="left"/>
      <w:pPr>
        <w:ind w:left="5760" w:hanging="360"/>
      </w:pPr>
      <w:rPr>
        <w:rFonts w:ascii="Symbol" w:hAnsi="Symbol" w:hint="default"/>
      </w:rPr>
    </w:lvl>
    <w:lvl w:ilvl="7" w:tplc="829C21AC" w:tentative="1">
      <w:start w:val="1"/>
      <w:numFmt w:val="bullet"/>
      <w:lvlText w:val="o"/>
      <w:lvlJc w:val="left"/>
      <w:pPr>
        <w:ind w:left="6480" w:hanging="360"/>
      </w:pPr>
      <w:rPr>
        <w:rFonts w:ascii="Courier New" w:hAnsi="Courier New" w:cs="Courier New" w:hint="default"/>
      </w:rPr>
    </w:lvl>
    <w:lvl w:ilvl="8" w:tplc="31D074F8" w:tentative="1">
      <w:start w:val="1"/>
      <w:numFmt w:val="bullet"/>
      <w:lvlText w:val=""/>
      <w:lvlJc w:val="left"/>
      <w:pPr>
        <w:ind w:left="7200" w:hanging="360"/>
      </w:pPr>
      <w:rPr>
        <w:rFonts w:ascii="Wingdings" w:hAnsi="Wingdings" w:hint="default"/>
      </w:rPr>
    </w:lvl>
  </w:abstractNum>
  <w:abstractNum w:abstractNumId="41" w15:restartNumberingAfterBreak="0">
    <w:nsid w:val="7E363820"/>
    <w:multiLevelType w:val="hybridMultilevel"/>
    <w:tmpl w:val="A3A8E396"/>
    <w:lvl w:ilvl="0" w:tplc="5A54BE2A">
      <w:start w:val="1"/>
      <w:numFmt w:val="decimal"/>
      <w:lvlText w:val="%1."/>
      <w:lvlJc w:val="left"/>
      <w:pPr>
        <w:ind w:left="294" w:hanging="360"/>
      </w:pPr>
      <w:rPr>
        <w:rFonts w:hint="default"/>
      </w:rPr>
    </w:lvl>
    <w:lvl w:ilvl="1" w:tplc="0B867B2C">
      <w:start w:val="1"/>
      <w:numFmt w:val="lowerLetter"/>
      <w:lvlText w:val="%2."/>
      <w:lvlJc w:val="left"/>
      <w:pPr>
        <w:ind w:left="1440" w:hanging="360"/>
      </w:pPr>
    </w:lvl>
    <w:lvl w:ilvl="2" w:tplc="B3DA65FC" w:tentative="1">
      <w:start w:val="1"/>
      <w:numFmt w:val="lowerRoman"/>
      <w:lvlText w:val="%3."/>
      <w:lvlJc w:val="right"/>
      <w:pPr>
        <w:ind w:left="2160" w:hanging="180"/>
      </w:pPr>
    </w:lvl>
    <w:lvl w:ilvl="3" w:tplc="056C5D52" w:tentative="1">
      <w:start w:val="1"/>
      <w:numFmt w:val="decimal"/>
      <w:lvlText w:val="%4."/>
      <w:lvlJc w:val="left"/>
      <w:pPr>
        <w:ind w:left="2880" w:hanging="360"/>
      </w:pPr>
    </w:lvl>
    <w:lvl w:ilvl="4" w:tplc="840E94E8" w:tentative="1">
      <w:start w:val="1"/>
      <w:numFmt w:val="lowerLetter"/>
      <w:lvlText w:val="%5."/>
      <w:lvlJc w:val="left"/>
      <w:pPr>
        <w:ind w:left="3600" w:hanging="360"/>
      </w:pPr>
    </w:lvl>
    <w:lvl w:ilvl="5" w:tplc="0D282B5E" w:tentative="1">
      <w:start w:val="1"/>
      <w:numFmt w:val="lowerRoman"/>
      <w:lvlText w:val="%6."/>
      <w:lvlJc w:val="right"/>
      <w:pPr>
        <w:ind w:left="4320" w:hanging="180"/>
      </w:pPr>
    </w:lvl>
    <w:lvl w:ilvl="6" w:tplc="38FC855E" w:tentative="1">
      <w:start w:val="1"/>
      <w:numFmt w:val="decimal"/>
      <w:lvlText w:val="%7."/>
      <w:lvlJc w:val="left"/>
      <w:pPr>
        <w:ind w:left="5040" w:hanging="360"/>
      </w:pPr>
    </w:lvl>
    <w:lvl w:ilvl="7" w:tplc="C722E2D6" w:tentative="1">
      <w:start w:val="1"/>
      <w:numFmt w:val="lowerLetter"/>
      <w:lvlText w:val="%8."/>
      <w:lvlJc w:val="left"/>
      <w:pPr>
        <w:ind w:left="5760" w:hanging="360"/>
      </w:pPr>
    </w:lvl>
    <w:lvl w:ilvl="8" w:tplc="CD5495DA" w:tentative="1">
      <w:start w:val="1"/>
      <w:numFmt w:val="lowerRoman"/>
      <w:lvlText w:val="%9."/>
      <w:lvlJc w:val="right"/>
      <w:pPr>
        <w:ind w:left="6480" w:hanging="180"/>
      </w:pPr>
    </w:lvl>
  </w:abstractNum>
  <w:num w:numId="1" w16cid:durableId="1751080005">
    <w:abstractNumId w:val="8"/>
  </w:num>
  <w:num w:numId="2" w16cid:durableId="626358178">
    <w:abstractNumId w:val="17"/>
  </w:num>
  <w:num w:numId="3" w16cid:durableId="986398941">
    <w:abstractNumId w:val="30"/>
  </w:num>
  <w:num w:numId="4" w16cid:durableId="19822239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8436914">
    <w:abstractNumId w:val="18"/>
  </w:num>
  <w:num w:numId="6" w16cid:durableId="1205291797">
    <w:abstractNumId w:val="0"/>
  </w:num>
  <w:num w:numId="7" w16cid:durableId="2124808393">
    <w:abstractNumId w:val="13"/>
  </w:num>
  <w:num w:numId="8" w16cid:durableId="1310331929">
    <w:abstractNumId w:val="5"/>
  </w:num>
  <w:num w:numId="9" w16cid:durableId="324480208">
    <w:abstractNumId w:val="24"/>
  </w:num>
  <w:num w:numId="10" w16cid:durableId="1093744526">
    <w:abstractNumId w:val="40"/>
  </w:num>
  <w:num w:numId="11" w16cid:durableId="563025253">
    <w:abstractNumId w:val="1"/>
  </w:num>
  <w:num w:numId="12" w16cid:durableId="1408772662">
    <w:abstractNumId w:val="9"/>
  </w:num>
  <w:num w:numId="13" w16cid:durableId="105395873">
    <w:abstractNumId w:val="25"/>
  </w:num>
  <w:num w:numId="14" w16cid:durableId="2059469888">
    <w:abstractNumId w:val="20"/>
  </w:num>
  <w:num w:numId="15" w16cid:durableId="1708873582">
    <w:abstractNumId w:val="37"/>
  </w:num>
  <w:num w:numId="16" w16cid:durableId="564800158">
    <w:abstractNumId w:val="35"/>
  </w:num>
  <w:num w:numId="17" w16cid:durableId="78987104">
    <w:abstractNumId w:val="7"/>
  </w:num>
  <w:num w:numId="18" w16cid:durableId="1583025151">
    <w:abstractNumId w:val="20"/>
    <w:lvlOverride w:ilvl="0">
      <w:startOverride w:val="2"/>
    </w:lvlOverride>
    <w:lvlOverride w:ilvl="1">
      <w:startOverride w:val="1"/>
    </w:lvlOverride>
  </w:num>
  <w:num w:numId="19" w16cid:durableId="2059626559">
    <w:abstractNumId w:val="2"/>
  </w:num>
  <w:num w:numId="20" w16cid:durableId="1005287111">
    <w:abstractNumId w:val="12"/>
  </w:num>
  <w:num w:numId="21" w16cid:durableId="782387975">
    <w:abstractNumId w:val="22"/>
  </w:num>
  <w:num w:numId="22" w16cid:durableId="1206328495">
    <w:abstractNumId w:val="23"/>
  </w:num>
  <w:num w:numId="23" w16cid:durableId="147403406">
    <w:abstractNumId w:val="39"/>
  </w:num>
  <w:num w:numId="24" w16cid:durableId="1661159637">
    <w:abstractNumId w:val="33"/>
  </w:num>
  <w:num w:numId="25" w16cid:durableId="824708436">
    <w:abstractNumId w:val="3"/>
  </w:num>
  <w:num w:numId="26" w16cid:durableId="386296985">
    <w:abstractNumId w:val="41"/>
  </w:num>
  <w:num w:numId="27" w16cid:durableId="1050769241">
    <w:abstractNumId w:val="15"/>
  </w:num>
  <w:num w:numId="28" w16cid:durableId="1454135486">
    <w:abstractNumId w:val="4"/>
  </w:num>
  <w:num w:numId="29" w16cid:durableId="1567644436">
    <w:abstractNumId w:val="31"/>
  </w:num>
  <w:num w:numId="30" w16cid:durableId="472018652">
    <w:abstractNumId w:val="11"/>
  </w:num>
  <w:num w:numId="31" w16cid:durableId="1308704467">
    <w:abstractNumId w:val="26"/>
  </w:num>
  <w:num w:numId="32" w16cid:durableId="918904188">
    <w:abstractNumId w:val="36"/>
  </w:num>
  <w:num w:numId="33" w16cid:durableId="685836319">
    <w:abstractNumId w:val="10"/>
  </w:num>
  <w:num w:numId="34" w16cid:durableId="169495101">
    <w:abstractNumId w:val="29"/>
  </w:num>
  <w:num w:numId="35" w16cid:durableId="1577131566">
    <w:abstractNumId w:val="16"/>
  </w:num>
  <w:num w:numId="36" w16cid:durableId="373313828">
    <w:abstractNumId w:val="19"/>
  </w:num>
  <w:num w:numId="37" w16cid:durableId="1811054241">
    <w:abstractNumId w:val="32"/>
  </w:num>
  <w:num w:numId="38" w16cid:durableId="74981098">
    <w:abstractNumId w:val="38"/>
  </w:num>
  <w:num w:numId="39" w16cid:durableId="1714576937">
    <w:abstractNumId w:val="6"/>
  </w:num>
  <w:num w:numId="40" w16cid:durableId="529538039">
    <w:abstractNumId w:val="34"/>
  </w:num>
  <w:num w:numId="41" w16cid:durableId="297760987">
    <w:abstractNumId w:val="28"/>
  </w:num>
  <w:num w:numId="42" w16cid:durableId="1830559556">
    <w:abstractNumId w:val="21"/>
  </w:num>
  <w:num w:numId="43" w16cid:durableId="19769820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36"/>
  <w:hyphenationZone w:val="425"/>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7EE"/>
    <w:rsid w:val="00007D60"/>
    <w:rsid w:val="00010992"/>
    <w:rsid w:val="00014602"/>
    <w:rsid w:val="000158B2"/>
    <w:rsid w:val="00015EA3"/>
    <w:rsid w:val="00021A56"/>
    <w:rsid w:val="00023DA5"/>
    <w:rsid w:val="00033EBB"/>
    <w:rsid w:val="000412AA"/>
    <w:rsid w:val="00044F00"/>
    <w:rsid w:val="00050BA7"/>
    <w:rsid w:val="000516FB"/>
    <w:rsid w:val="0005476E"/>
    <w:rsid w:val="00054935"/>
    <w:rsid w:val="00054DB7"/>
    <w:rsid w:val="000633B7"/>
    <w:rsid w:val="00075056"/>
    <w:rsid w:val="000755D5"/>
    <w:rsid w:val="00075D65"/>
    <w:rsid w:val="0007740B"/>
    <w:rsid w:val="00081450"/>
    <w:rsid w:val="00085C83"/>
    <w:rsid w:val="000903C6"/>
    <w:rsid w:val="0009307D"/>
    <w:rsid w:val="000A1B48"/>
    <w:rsid w:val="000A7DAC"/>
    <w:rsid w:val="000B2356"/>
    <w:rsid w:val="000B3006"/>
    <w:rsid w:val="000B50B9"/>
    <w:rsid w:val="000D2E27"/>
    <w:rsid w:val="000E0177"/>
    <w:rsid w:val="000E0B94"/>
    <w:rsid w:val="000F5B4E"/>
    <w:rsid w:val="001173AB"/>
    <w:rsid w:val="00127BAC"/>
    <w:rsid w:val="001309EE"/>
    <w:rsid w:val="001339AA"/>
    <w:rsid w:val="00134228"/>
    <w:rsid w:val="001405B7"/>
    <w:rsid w:val="001638FA"/>
    <w:rsid w:val="00165B09"/>
    <w:rsid w:val="001729F2"/>
    <w:rsid w:val="00173C79"/>
    <w:rsid w:val="00182300"/>
    <w:rsid w:val="00183ACE"/>
    <w:rsid w:val="00183E4B"/>
    <w:rsid w:val="00186DB9"/>
    <w:rsid w:val="00195324"/>
    <w:rsid w:val="001A6184"/>
    <w:rsid w:val="001A6719"/>
    <w:rsid w:val="001A6C69"/>
    <w:rsid w:val="001B274B"/>
    <w:rsid w:val="001C2538"/>
    <w:rsid w:val="001D36CA"/>
    <w:rsid w:val="001D3B8B"/>
    <w:rsid w:val="001F5DB2"/>
    <w:rsid w:val="002012B8"/>
    <w:rsid w:val="00201C19"/>
    <w:rsid w:val="00206618"/>
    <w:rsid w:val="00207E21"/>
    <w:rsid w:val="00212D8E"/>
    <w:rsid w:val="00213BC5"/>
    <w:rsid w:val="002159DA"/>
    <w:rsid w:val="0022154C"/>
    <w:rsid w:val="0022252B"/>
    <w:rsid w:val="00226898"/>
    <w:rsid w:val="00226B9D"/>
    <w:rsid w:val="002329A1"/>
    <w:rsid w:val="00240A05"/>
    <w:rsid w:val="00250BD4"/>
    <w:rsid w:val="00255F59"/>
    <w:rsid w:val="00256059"/>
    <w:rsid w:val="002603D7"/>
    <w:rsid w:val="00261CCF"/>
    <w:rsid w:val="002623B5"/>
    <w:rsid w:val="00262BAD"/>
    <w:rsid w:val="00263DBD"/>
    <w:rsid w:val="002743ED"/>
    <w:rsid w:val="002757DB"/>
    <w:rsid w:val="002813C1"/>
    <w:rsid w:val="002858C0"/>
    <w:rsid w:val="0028755A"/>
    <w:rsid w:val="00295E7F"/>
    <w:rsid w:val="002A129E"/>
    <w:rsid w:val="002A2963"/>
    <w:rsid w:val="002A4A34"/>
    <w:rsid w:val="002A4B26"/>
    <w:rsid w:val="002A700B"/>
    <w:rsid w:val="002A7EEE"/>
    <w:rsid w:val="002B5839"/>
    <w:rsid w:val="002B5A30"/>
    <w:rsid w:val="002B5A43"/>
    <w:rsid w:val="002C12A9"/>
    <w:rsid w:val="002C5A19"/>
    <w:rsid w:val="002E06F3"/>
    <w:rsid w:val="002E2BAB"/>
    <w:rsid w:val="002E57AA"/>
    <w:rsid w:val="002E6263"/>
    <w:rsid w:val="002E6A41"/>
    <w:rsid w:val="002F0555"/>
    <w:rsid w:val="002F4792"/>
    <w:rsid w:val="002F6D15"/>
    <w:rsid w:val="003010F0"/>
    <w:rsid w:val="00305924"/>
    <w:rsid w:val="00310C88"/>
    <w:rsid w:val="00320856"/>
    <w:rsid w:val="0032676A"/>
    <w:rsid w:val="00330DB4"/>
    <w:rsid w:val="003316A3"/>
    <w:rsid w:val="00333B88"/>
    <w:rsid w:val="00335BAD"/>
    <w:rsid w:val="003379C9"/>
    <w:rsid w:val="00342BA3"/>
    <w:rsid w:val="003442E9"/>
    <w:rsid w:val="00346437"/>
    <w:rsid w:val="00352D38"/>
    <w:rsid w:val="00362E2A"/>
    <w:rsid w:val="00375A6D"/>
    <w:rsid w:val="003774FF"/>
    <w:rsid w:val="00385451"/>
    <w:rsid w:val="003856FF"/>
    <w:rsid w:val="00387903"/>
    <w:rsid w:val="00396534"/>
    <w:rsid w:val="003A24E6"/>
    <w:rsid w:val="003A6BA8"/>
    <w:rsid w:val="003A755D"/>
    <w:rsid w:val="003B167D"/>
    <w:rsid w:val="003B49B9"/>
    <w:rsid w:val="003B5884"/>
    <w:rsid w:val="003B5F4A"/>
    <w:rsid w:val="003B5FA9"/>
    <w:rsid w:val="003C5640"/>
    <w:rsid w:val="003C59AC"/>
    <w:rsid w:val="003C669F"/>
    <w:rsid w:val="003D7ADA"/>
    <w:rsid w:val="004062DB"/>
    <w:rsid w:val="004142B9"/>
    <w:rsid w:val="00414F25"/>
    <w:rsid w:val="004355F2"/>
    <w:rsid w:val="00442AFE"/>
    <w:rsid w:val="00445565"/>
    <w:rsid w:val="00446788"/>
    <w:rsid w:val="0046326B"/>
    <w:rsid w:val="00470C36"/>
    <w:rsid w:val="00472DC1"/>
    <w:rsid w:val="004802DB"/>
    <w:rsid w:val="00486A62"/>
    <w:rsid w:val="004B0D88"/>
    <w:rsid w:val="004B3A7D"/>
    <w:rsid w:val="004B5B73"/>
    <w:rsid w:val="004C753D"/>
    <w:rsid w:val="004D1ADA"/>
    <w:rsid w:val="004D3B4F"/>
    <w:rsid w:val="004E05FB"/>
    <w:rsid w:val="004E0666"/>
    <w:rsid w:val="004E53AD"/>
    <w:rsid w:val="004F461A"/>
    <w:rsid w:val="004F6978"/>
    <w:rsid w:val="005011ED"/>
    <w:rsid w:val="00501B89"/>
    <w:rsid w:val="00501CB2"/>
    <w:rsid w:val="005051B2"/>
    <w:rsid w:val="00526E33"/>
    <w:rsid w:val="005617BB"/>
    <w:rsid w:val="00564F0E"/>
    <w:rsid w:val="00567E85"/>
    <w:rsid w:val="00580F98"/>
    <w:rsid w:val="00582BBB"/>
    <w:rsid w:val="005963B0"/>
    <w:rsid w:val="005A6AFA"/>
    <w:rsid w:val="005B227C"/>
    <w:rsid w:val="005B30A9"/>
    <w:rsid w:val="005E00AA"/>
    <w:rsid w:val="005E2AED"/>
    <w:rsid w:val="005E5E9E"/>
    <w:rsid w:val="005F0E50"/>
    <w:rsid w:val="005F33E4"/>
    <w:rsid w:val="005F7AA5"/>
    <w:rsid w:val="00603D6D"/>
    <w:rsid w:val="00604CD5"/>
    <w:rsid w:val="00612353"/>
    <w:rsid w:val="00612F51"/>
    <w:rsid w:val="00614370"/>
    <w:rsid w:val="0061743F"/>
    <w:rsid w:val="0062049A"/>
    <w:rsid w:val="00625003"/>
    <w:rsid w:val="0062758C"/>
    <w:rsid w:val="006315AA"/>
    <w:rsid w:val="00633F73"/>
    <w:rsid w:val="00642C81"/>
    <w:rsid w:val="006443F3"/>
    <w:rsid w:val="006457B6"/>
    <w:rsid w:val="006667DE"/>
    <w:rsid w:val="006678AD"/>
    <w:rsid w:val="00683F7B"/>
    <w:rsid w:val="006843BD"/>
    <w:rsid w:val="00696C11"/>
    <w:rsid w:val="006A02C3"/>
    <w:rsid w:val="006A2C15"/>
    <w:rsid w:val="006A44E2"/>
    <w:rsid w:val="006B19FC"/>
    <w:rsid w:val="006C586C"/>
    <w:rsid w:val="006C799E"/>
    <w:rsid w:val="006D4FEE"/>
    <w:rsid w:val="006E1ACA"/>
    <w:rsid w:val="006E4FDB"/>
    <w:rsid w:val="006E7832"/>
    <w:rsid w:val="0070442E"/>
    <w:rsid w:val="007045BB"/>
    <w:rsid w:val="007132DB"/>
    <w:rsid w:val="00716D14"/>
    <w:rsid w:val="00720F6A"/>
    <w:rsid w:val="00734DE9"/>
    <w:rsid w:val="00737575"/>
    <w:rsid w:val="00737CF9"/>
    <w:rsid w:val="00740494"/>
    <w:rsid w:val="00757FB4"/>
    <w:rsid w:val="00770C8F"/>
    <w:rsid w:val="00774D90"/>
    <w:rsid w:val="00782270"/>
    <w:rsid w:val="00787942"/>
    <w:rsid w:val="0079053F"/>
    <w:rsid w:val="007909FF"/>
    <w:rsid w:val="00794520"/>
    <w:rsid w:val="00797F50"/>
    <w:rsid w:val="007A5A51"/>
    <w:rsid w:val="007A74DB"/>
    <w:rsid w:val="007C0039"/>
    <w:rsid w:val="007C0C99"/>
    <w:rsid w:val="007C35F2"/>
    <w:rsid w:val="007D7D65"/>
    <w:rsid w:val="007E633D"/>
    <w:rsid w:val="007E740A"/>
    <w:rsid w:val="007F4466"/>
    <w:rsid w:val="00805FF5"/>
    <w:rsid w:val="00806396"/>
    <w:rsid w:val="00810702"/>
    <w:rsid w:val="0082659D"/>
    <w:rsid w:val="008268F7"/>
    <w:rsid w:val="00826989"/>
    <w:rsid w:val="00827447"/>
    <w:rsid w:val="00831BB8"/>
    <w:rsid w:val="008336BA"/>
    <w:rsid w:val="00833C9B"/>
    <w:rsid w:val="00842B23"/>
    <w:rsid w:val="00845A72"/>
    <w:rsid w:val="00846EF0"/>
    <w:rsid w:val="00857D4D"/>
    <w:rsid w:val="00864478"/>
    <w:rsid w:val="008707F1"/>
    <w:rsid w:val="00871641"/>
    <w:rsid w:val="00876565"/>
    <w:rsid w:val="00885F0E"/>
    <w:rsid w:val="0088636A"/>
    <w:rsid w:val="00896F03"/>
    <w:rsid w:val="008A3A68"/>
    <w:rsid w:val="008A4999"/>
    <w:rsid w:val="008A5A31"/>
    <w:rsid w:val="008A5DFC"/>
    <w:rsid w:val="008B5174"/>
    <w:rsid w:val="008C12A8"/>
    <w:rsid w:val="008C5292"/>
    <w:rsid w:val="008C60D5"/>
    <w:rsid w:val="008D1F07"/>
    <w:rsid w:val="008E5901"/>
    <w:rsid w:val="008E7128"/>
    <w:rsid w:val="008F0D09"/>
    <w:rsid w:val="008F1FB6"/>
    <w:rsid w:val="008F4488"/>
    <w:rsid w:val="009004EE"/>
    <w:rsid w:val="00913813"/>
    <w:rsid w:val="00917FFE"/>
    <w:rsid w:val="00923442"/>
    <w:rsid w:val="009235CE"/>
    <w:rsid w:val="00924718"/>
    <w:rsid w:val="009260AC"/>
    <w:rsid w:val="0093065D"/>
    <w:rsid w:val="00933A0C"/>
    <w:rsid w:val="0093507C"/>
    <w:rsid w:val="00940628"/>
    <w:rsid w:val="00941417"/>
    <w:rsid w:val="00942AC7"/>
    <w:rsid w:val="00942C99"/>
    <w:rsid w:val="00946925"/>
    <w:rsid w:val="00954227"/>
    <w:rsid w:val="00955A15"/>
    <w:rsid w:val="00957974"/>
    <w:rsid w:val="00965288"/>
    <w:rsid w:val="009778D6"/>
    <w:rsid w:val="00980167"/>
    <w:rsid w:val="009813FB"/>
    <w:rsid w:val="009823FF"/>
    <w:rsid w:val="0099169D"/>
    <w:rsid w:val="00993B50"/>
    <w:rsid w:val="009A5CF8"/>
    <w:rsid w:val="009A6636"/>
    <w:rsid w:val="009B085D"/>
    <w:rsid w:val="009B3690"/>
    <w:rsid w:val="009B50E4"/>
    <w:rsid w:val="009B66EC"/>
    <w:rsid w:val="009C40DC"/>
    <w:rsid w:val="009C477D"/>
    <w:rsid w:val="009D789C"/>
    <w:rsid w:val="009E3740"/>
    <w:rsid w:val="009E463C"/>
    <w:rsid w:val="009E5A95"/>
    <w:rsid w:val="009F2CBC"/>
    <w:rsid w:val="009F44C1"/>
    <w:rsid w:val="009F46EA"/>
    <w:rsid w:val="00A1002A"/>
    <w:rsid w:val="00A12565"/>
    <w:rsid w:val="00A13FCF"/>
    <w:rsid w:val="00A15B33"/>
    <w:rsid w:val="00A21F36"/>
    <w:rsid w:val="00A220F1"/>
    <w:rsid w:val="00A31119"/>
    <w:rsid w:val="00A31552"/>
    <w:rsid w:val="00A37231"/>
    <w:rsid w:val="00A4015D"/>
    <w:rsid w:val="00A41C52"/>
    <w:rsid w:val="00A451CD"/>
    <w:rsid w:val="00A469B1"/>
    <w:rsid w:val="00A5435C"/>
    <w:rsid w:val="00A62E85"/>
    <w:rsid w:val="00A631FE"/>
    <w:rsid w:val="00A7122E"/>
    <w:rsid w:val="00A82FF8"/>
    <w:rsid w:val="00A9005E"/>
    <w:rsid w:val="00AA368F"/>
    <w:rsid w:val="00AB01BB"/>
    <w:rsid w:val="00AB0E9E"/>
    <w:rsid w:val="00AB37EE"/>
    <w:rsid w:val="00AC152D"/>
    <w:rsid w:val="00AC7DBF"/>
    <w:rsid w:val="00AD76DE"/>
    <w:rsid w:val="00AE5257"/>
    <w:rsid w:val="00AE759A"/>
    <w:rsid w:val="00AF618A"/>
    <w:rsid w:val="00AF70F0"/>
    <w:rsid w:val="00B01B03"/>
    <w:rsid w:val="00B035D4"/>
    <w:rsid w:val="00B071E7"/>
    <w:rsid w:val="00B15380"/>
    <w:rsid w:val="00B1691E"/>
    <w:rsid w:val="00B20355"/>
    <w:rsid w:val="00B267A6"/>
    <w:rsid w:val="00B32998"/>
    <w:rsid w:val="00B423DC"/>
    <w:rsid w:val="00B43B4C"/>
    <w:rsid w:val="00B46F33"/>
    <w:rsid w:val="00B54164"/>
    <w:rsid w:val="00B65EE9"/>
    <w:rsid w:val="00B73459"/>
    <w:rsid w:val="00B81F8C"/>
    <w:rsid w:val="00B91F27"/>
    <w:rsid w:val="00B935B9"/>
    <w:rsid w:val="00BA0EDF"/>
    <w:rsid w:val="00BB0D76"/>
    <w:rsid w:val="00BB6E86"/>
    <w:rsid w:val="00BC6985"/>
    <w:rsid w:val="00BD3034"/>
    <w:rsid w:val="00BE2657"/>
    <w:rsid w:val="00C054FC"/>
    <w:rsid w:val="00C11797"/>
    <w:rsid w:val="00C12F44"/>
    <w:rsid w:val="00C1521E"/>
    <w:rsid w:val="00C16566"/>
    <w:rsid w:val="00C17036"/>
    <w:rsid w:val="00C20CC6"/>
    <w:rsid w:val="00C26343"/>
    <w:rsid w:val="00C271C6"/>
    <w:rsid w:val="00C27B10"/>
    <w:rsid w:val="00C32C56"/>
    <w:rsid w:val="00C46DA0"/>
    <w:rsid w:val="00C535E8"/>
    <w:rsid w:val="00C5419A"/>
    <w:rsid w:val="00C55634"/>
    <w:rsid w:val="00C62A06"/>
    <w:rsid w:val="00C66135"/>
    <w:rsid w:val="00C725D0"/>
    <w:rsid w:val="00C74FD3"/>
    <w:rsid w:val="00C764ED"/>
    <w:rsid w:val="00C8268B"/>
    <w:rsid w:val="00C86EA3"/>
    <w:rsid w:val="00C87EE7"/>
    <w:rsid w:val="00C914B5"/>
    <w:rsid w:val="00C9201F"/>
    <w:rsid w:val="00C95FE4"/>
    <w:rsid w:val="00C97AAD"/>
    <w:rsid w:val="00CA0A34"/>
    <w:rsid w:val="00CA3B3F"/>
    <w:rsid w:val="00CA3E57"/>
    <w:rsid w:val="00CA6D62"/>
    <w:rsid w:val="00CA6E7E"/>
    <w:rsid w:val="00CD12AA"/>
    <w:rsid w:val="00CD39BD"/>
    <w:rsid w:val="00CE3658"/>
    <w:rsid w:val="00CF17AA"/>
    <w:rsid w:val="00CF5A1F"/>
    <w:rsid w:val="00CF7726"/>
    <w:rsid w:val="00D06FCA"/>
    <w:rsid w:val="00D1613A"/>
    <w:rsid w:val="00D16635"/>
    <w:rsid w:val="00D16891"/>
    <w:rsid w:val="00D26737"/>
    <w:rsid w:val="00D320F8"/>
    <w:rsid w:val="00D372AE"/>
    <w:rsid w:val="00D50B5D"/>
    <w:rsid w:val="00D5513F"/>
    <w:rsid w:val="00D5617D"/>
    <w:rsid w:val="00D57077"/>
    <w:rsid w:val="00D64633"/>
    <w:rsid w:val="00D7080C"/>
    <w:rsid w:val="00D74F18"/>
    <w:rsid w:val="00DB1862"/>
    <w:rsid w:val="00DB6787"/>
    <w:rsid w:val="00DC743E"/>
    <w:rsid w:val="00DD301E"/>
    <w:rsid w:val="00DD4064"/>
    <w:rsid w:val="00DD591A"/>
    <w:rsid w:val="00DD6931"/>
    <w:rsid w:val="00DE55D0"/>
    <w:rsid w:val="00DF3976"/>
    <w:rsid w:val="00DF50E0"/>
    <w:rsid w:val="00DF592A"/>
    <w:rsid w:val="00E00F26"/>
    <w:rsid w:val="00E0582F"/>
    <w:rsid w:val="00E068A5"/>
    <w:rsid w:val="00E14241"/>
    <w:rsid w:val="00E26613"/>
    <w:rsid w:val="00E37505"/>
    <w:rsid w:val="00E41B30"/>
    <w:rsid w:val="00E437F7"/>
    <w:rsid w:val="00E5107F"/>
    <w:rsid w:val="00E55A09"/>
    <w:rsid w:val="00E70DA3"/>
    <w:rsid w:val="00E715AE"/>
    <w:rsid w:val="00EA2A24"/>
    <w:rsid w:val="00EA48C0"/>
    <w:rsid w:val="00EA5359"/>
    <w:rsid w:val="00EB3752"/>
    <w:rsid w:val="00EB7C8A"/>
    <w:rsid w:val="00EC3241"/>
    <w:rsid w:val="00EC7211"/>
    <w:rsid w:val="00EE0BC2"/>
    <w:rsid w:val="00EE1A57"/>
    <w:rsid w:val="00EE438E"/>
    <w:rsid w:val="00EE4A7D"/>
    <w:rsid w:val="00EE5752"/>
    <w:rsid w:val="00EF0029"/>
    <w:rsid w:val="00EF049C"/>
    <w:rsid w:val="00EF0B8B"/>
    <w:rsid w:val="00EF530C"/>
    <w:rsid w:val="00F07836"/>
    <w:rsid w:val="00F120E0"/>
    <w:rsid w:val="00F1683F"/>
    <w:rsid w:val="00F1725E"/>
    <w:rsid w:val="00F208E4"/>
    <w:rsid w:val="00F23643"/>
    <w:rsid w:val="00F317FF"/>
    <w:rsid w:val="00F33244"/>
    <w:rsid w:val="00F37D94"/>
    <w:rsid w:val="00F42177"/>
    <w:rsid w:val="00F42203"/>
    <w:rsid w:val="00F42215"/>
    <w:rsid w:val="00F42BF8"/>
    <w:rsid w:val="00F5556D"/>
    <w:rsid w:val="00F60714"/>
    <w:rsid w:val="00F6725B"/>
    <w:rsid w:val="00F700D4"/>
    <w:rsid w:val="00F7047D"/>
    <w:rsid w:val="00F70E2C"/>
    <w:rsid w:val="00F71B13"/>
    <w:rsid w:val="00F81253"/>
    <w:rsid w:val="00F81B4C"/>
    <w:rsid w:val="00F85B88"/>
    <w:rsid w:val="00F93EDD"/>
    <w:rsid w:val="00F9680E"/>
    <w:rsid w:val="00FA2B00"/>
    <w:rsid w:val="00FB6992"/>
    <w:rsid w:val="00FB725F"/>
    <w:rsid w:val="00FC3CB2"/>
    <w:rsid w:val="00FC4E57"/>
    <w:rsid w:val="00FD703D"/>
    <w:rsid w:val="00FD76C5"/>
    <w:rsid w:val="00FE0B38"/>
    <w:rsid w:val="00FE0D02"/>
    <w:rsid w:val="00FF5A05"/>
    <w:rsid w:val="00FF699B"/>
    <w:rsid w:val="0219A072"/>
    <w:rsid w:val="033B2BCD"/>
    <w:rsid w:val="0879597F"/>
    <w:rsid w:val="09CF5F1F"/>
    <w:rsid w:val="0E9BB010"/>
    <w:rsid w:val="15771427"/>
    <w:rsid w:val="17D37958"/>
    <w:rsid w:val="1BF38E1A"/>
    <w:rsid w:val="1C9974D5"/>
    <w:rsid w:val="207B7871"/>
    <w:rsid w:val="24E33678"/>
    <w:rsid w:val="2AE08F49"/>
    <w:rsid w:val="2B0AC2AA"/>
    <w:rsid w:val="372D1F3B"/>
    <w:rsid w:val="3CC062EC"/>
    <w:rsid w:val="3D0DD41B"/>
    <w:rsid w:val="45F821AD"/>
    <w:rsid w:val="4641CAB1"/>
    <w:rsid w:val="496ED0FB"/>
    <w:rsid w:val="49ED14D5"/>
    <w:rsid w:val="4A5BA29A"/>
    <w:rsid w:val="4C973F9A"/>
    <w:rsid w:val="4EA6E83E"/>
    <w:rsid w:val="50305EFA"/>
    <w:rsid w:val="51748445"/>
    <w:rsid w:val="54A4D76A"/>
    <w:rsid w:val="5733BA89"/>
    <w:rsid w:val="57B860D7"/>
    <w:rsid w:val="59FA5799"/>
    <w:rsid w:val="675808F3"/>
    <w:rsid w:val="700537CB"/>
    <w:rsid w:val="70972C57"/>
    <w:rsid w:val="72201A58"/>
    <w:rsid w:val="799AF4D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29F0CD5"/>
  <w15:docId w15:val="{17F025BF-8DB8-43DC-98EF-D043E835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2B5A30"/>
    <w:rPr>
      <w:rFonts w:ascii="Arial" w:hAnsi="Arial" w:cs="Arial"/>
      <w:sz w:val="22"/>
      <w:szCs w:val="24"/>
    </w:rPr>
  </w:style>
  <w:style w:type="paragraph" w:styleId="Otsikko1">
    <w:name w:val="heading 1"/>
    <w:basedOn w:val="Normaali"/>
    <w:next w:val="Normaali"/>
    <w:qFormat/>
    <w:rsid w:val="00A37231"/>
    <w:pPr>
      <w:keepNext/>
      <w:numPr>
        <w:numId w:val="14"/>
      </w:numPr>
      <w:tabs>
        <w:tab w:val="left" w:pos="1870"/>
        <w:tab w:val="left" w:pos="2992"/>
        <w:tab w:val="left" w:pos="6358"/>
        <w:tab w:val="left" w:pos="8505"/>
        <w:tab w:val="left" w:pos="11340"/>
      </w:tabs>
      <w:outlineLvl w:val="0"/>
    </w:pPr>
    <w:rPr>
      <w:b/>
      <w:sz w:val="32"/>
      <w:szCs w:val="40"/>
    </w:rPr>
  </w:style>
  <w:style w:type="paragraph" w:styleId="Otsikko2">
    <w:name w:val="heading 2"/>
    <w:basedOn w:val="Normaali"/>
    <w:next w:val="Normaali"/>
    <w:qFormat/>
    <w:rsid w:val="00C9201F"/>
    <w:pPr>
      <w:keepNext/>
      <w:numPr>
        <w:ilvl w:val="1"/>
        <w:numId w:val="14"/>
      </w:numPr>
      <w:spacing w:before="240" w:after="60"/>
      <w:outlineLvl w:val="1"/>
    </w:pPr>
    <w:rPr>
      <w:b/>
      <w:sz w:val="24"/>
    </w:rPr>
  </w:style>
  <w:style w:type="paragraph" w:styleId="Otsikko3">
    <w:name w:val="heading 3"/>
    <w:basedOn w:val="Normaali"/>
    <w:next w:val="Normaali"/>
    <w:qFormat/>
    <w:rsid w:val="00B81F8C"/>
    <w:pPr>
      <w:keepNext/>
      <w:numPr>
        <w:ilvl w:val="2"/>
        <w:numId w:val="14"/>
      </w:numPr>
      <w:spacing w:before="240" w:after="60"/>
      <w:outlineLvl w:val="2"/>
    </w:pPr>
    <w:rPr>
      <w:b/>
      <w:szCs w:val="22"/>
    </w:rPr>
  </w:style>
  <w:style w:type="paragraph" w:styleId="Otsikko4">
    <w:name w:val="heading 4"/>
    <w:basedOn w:val="Normaali"/>
    <w:next w:val="Normaali"/>
    <w:link w:val="Otsikko4Char"/>
    <w:uiPriority w:val="9"/>
    <w:semiHidden/>
    <w:unhideWhenUsed/>
    <w:qFormat/>
    <w:rsid w:val="00C9201F"/>
    <w:pPr>
      <w:keepNext/>
      <w:numPr>
        <w:ilvl w:val="3"/>
        <w:numId w:val="14"/>
      </w:numPr>
      <w:spacing w:before="240" w:after="60"/>
      <w:outlineLvl w:val="3"/>
    </w:pPr>
    <w:rPr>
      <w:rFonts w:ascii="Calibri" w:hAnsi="Calibri" w:cs="Times New Roman"/>
      <w:b/>
      <w:bCs/>
      <w:sz w:val="28"/>
      <w:szCs w:val="28"/>
    </w:rPr>
  </w:style>
  <w:style w:type="paragraph" w:styleId="Otsikko5">
    <w:name w:val="heading 5"/>
    <w:basedOn w:val="Normaali"/>
    <w:next w:val="Normaali"/>
    <w:link w:val="Otsikko5Char"/>
    <w:uiPriority w:val="9"/>
    <w:semiHidden/>
    <w:unhideWhenUsed/>
    <w:qFormat/>
    <w:rsid w:val="00C9201F"/>
    <w:pPr>
      <w:numPr>
        <w:ilvl w:val="4"/>
        <w:numId w:val="14"/>
      </w:numPr>
      <w:spacing w:before="240" w:after="60"/>
      <w:outlineLvl w:val="4"/>
    </w:pPr>
    <w:rPr>
      <w:rFonts w:ascii="Calibri" w:hAnsi="Calibri" w:cs="Times New Roman"/>
      <w:b/>
      <w:bCs/>
      <w:i/>
      <w:iCs/>
      <w:sz w:val="26"/>
      <w:szCs w:val="26"/>
    </w:rPr>
  </w:style>
  <w:style w:type="paragraph" w:styleId="Otsikko6">
    <w:name w:val="heading 6"/>
    <w:basedOn w:val="Normaali"/>
    <w:next w:val="Normaali"/>
    <w:link w:val="Otsikko6Char"/>
    <w:uiPriority w:val="9"/>
    <w:semiHidden/>
    <w:unhideWhenUsed/>
    <w:qFormat/>
    <w:rsid w:val="00C9201F"/>
    <w:pPr>
      <w:numPr>
        <w:ilvl w:val="5"/>
        <w:numId w:val="14"/>
      </w:numPr>
      <w:spacing w:before="240" w:after="60"/>
      <w:outlineLvl w:val="5"/>
    </w:pPr>
    <w:rPr>
      <w:rFonts w:ascii="Calibri" w:hAnsi="Calibri" w:cs="Times New Roman"/>
      <w:b/>
      <w:bCs/>
      <w:szCs w:val="22"/>
    </w:rPr>
  </w:style>
  <w:style w:type="paragraph" w:styleId="Otsikko7">
    <w:name w:val="heading 7"/>
    <w:basedOn w:val="Normaali"/>
    <w:next w:val="Normaali"/>
    <w:link w:val="Otsikko7Char"/>
    <w:uiPriority w:val="9"/>
    <w:semiHidden/>
    <w:unhideWhenUsed/>
    <w:qFormat/>
    <w:rsid w:val="00C9201F"/>
    <w:pPr>
      <w:numPr>
        <w:ilvl w:val="6"/>
        <w:numId w:val="14"/>
      </w:numPr>
      <w:spacing w:before="240" w:after="60"/>
      <w:outlineLvl w:val="6"/>
    </w:pPr>
    <w:rPr>
      <w:rFonts w:ascii="Calibri" w:hAnsi="Calibri" w:cs="Times New Roman"/>
      <w:sz w:val="24"/>
    </w:rPr>
  </w:style>
  <w:style w:type="paragraph" w:styleId="Otsikko8">
    <w:name w:val="heading 8"/>
    <w:basedOn w:val="Normaali"/>
    <w:next w:val="Normaali"/>
    <w:link w:val="Otsikko8Char"/>
    <w:uiPriority w:val="9"/>
    <w:semiHidden/>
    <w:unhideWhenUsed/>
    <w:qFormat/>
    <w:rsid w:val="00C9201F"/>
    <w:pPr>
      <w:numPr>
        <w:ilvl w:val="7"/>
        <w:numId w:val="14"/>
      </w:numPr>
      <w:spacing w:before="240" w:after="60"/>
      <w:outlineLvl w:val="7"/>
    </w:pPr>
    <w:rPr>
      <w:rFonts w:ascii="Calibri" w:hAnsi="Calibri" w:cs="Times New Roman"/>
      <w:i/>
      <w:iCs/>
      <w:sz w:val="24"/>
    </w:rPr>
  </w:style>
  <w:style w:type="paragraph" w:styleId="Otsikko9">
    <w:name w:val="heading 9"/>
    <w:basedOn w:val="Normaali"/>
    <w:next w:val="Normaali"/>
    <w:link w:val="Otsikko9Char"/>
    <w:uiPriority w:val="9"/>
    <w:semiHidden/>
    <w:unhideWhenUsed/>
    <w:qFormat/>
    <w:rsid w:val="00C9201F"/>
    <w:pPr>
      <w:numPr>
        <w:ilvl w:val="8"/>
        <w:numId w:val="14"/>
      </w:numPr>
      <w:spacing w:before="240" w:after="60"/>
      <w:outlineLvl w:val="8"/>
    </w:pPr>
    <w:rPr>
      <w:rFonts w:ascii="Cambria" w:hAnsi="Cambria" w:cs="Times New Roman"/>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pPr>
      <w:tabs>
        <w:tab w:val="center" w:pos="4819"/>
        <w:tab w:val="right" w:pos="9638"/>
      </w:tabs>
    </w:pPr>
  </w:style>
  <w:style w:type="paragraph" w:styleId="Alatunniste">
    <w:name w:val="footer"/>
    <w:basedOn w:val="Normaali"/>
    <w:pPr>
      <w:tabs>
        <w:tab w:val="center" w:pos="4819"/>
        <w:tab w:val="right" w:pos="9638"/>
      </w:tabs>
    </w:pPr>
  </w:style>
  <w:style w:type="character" w:styleId="Hyperlinkki">
    <w:name w:val="Hyperlink"/>
    <w:uiPriority w:val="99"/>
    <w:rPr>
      <w:color w:val="0000FF"/>
      <w:u w:val="single"/>
    </w:rPr>
  </w:style>
  <w:style w:type="character" w:styleId="AvattuHyperlinkki">
    <w:name w:val="FollowedHyperlink"/>
    <w:rPr>
      <w:color w:val="800080"/>
      <w:u w:val="single"/>
    </w:rPr>
  </w:style>
  <w:style w:type="paragraph" w:customStyle="1" w:styleId="Vriksluettelo-korostus11">
    <w:name w:val="Värikäs luettelo - korostus 11"/>
    <w:basedOn w:val="Normaali"/>
    <w:uiPriority w:val="34"/>
    <w:qFormat/>
    <w:rsid w:val="00E56D9A"/>
    <w:pPr>
      <w:ind w:left="720"/>
    </w:pPr>
    <w:rPr>
      <w:rFonts w:ascii="Calibri" w:eastAsia="Calibri" w:hAnsi="Calibri" w:cs="Times New Roman"/>
      <w:szCs w:val="22"/>
      <w:lang w:eastAsia="en-US"/>
    </w:rPr>
  </w:style>
  <w:style w:type="paragraph" w:customStyle="1" w:styleId="leka">
    <w:name w:val="l eka"/>
    <w:basedOn w:val="Normaali"/>
    <w:next w:val="IILeipis"/>
    <w:autoRedefine/>
    <w:qFormat/>
    <w:rsid w:val="002B5A30"/>
    <w:pPr>
      <w:tabs>
        <w:tab w:val="left" w:pos="284"/>
      </w:tabs>
      <w:spacing w:after="120"/>
      <w:jc w:val="both"/>
    </w:pPr>
    <w:rPr>
      <w:rFonts w:cs="Times New Roman"/>
      <w:szCs w:val="36"/>
      <w:lang w:eastAsia="en-US"/>
    </w:rPr>
  </w:style>
  <w:style w:type="paragraph" w:customStyle="1" w:styleId="IILeipis">
    <w:name w:val="II Leipis"/>
    <w:basedOn w:val="Normaali"/>
    <w:link w:val="IILeipisChar"/>
    <w:autoRedefine/>
    <w:qFormat/>
    <w:rsid w:val="00EE1A57"/>
    <w:pPr>
      <w:spacing w:after="120"/>
      <w:jc w:val="both"/>
    </w:pPr>
    <w:rPr>
      <w:rFonts w:cs="Times New Roman"/>
      <w:b/>
      <w:sz w:val="24"/>
      <w:lang w:eastAsia="en-US"/>
    </w:rPr>
  </w:style>
  <w:style w:type="character" w:customStyle="1" w:styleId="IILeipisChar">
    <w:name w:val="II Leipis Char"/>
    <w:link w:val="IILeipis"/>
    <w:rsid w:val="00EE1A57"/>
    <w:rPr>
      <w:rFonts w:ascii="Arial" w:hAnsi="Arial"/>
      <w:b/>
      <w:sz w:val="24"/>
      <w:szCs w:val="24"/>
      <w:lang w:eastAsia="en-US"/>
    </w:rPr>
  </w:style>
  <w:style w:type="paragraph" w:styleId="Otsikko">
    <w:name w:val="Title"/>
    <w:basedOn w:val="Normaali"/>
    <w:next w:val="Alaotsikko"/>
    <w:link w:val="OtsikkoChar"/>
    <w:qFormat/>
    <w:rsid w:val="002B5A30"/>
    <w:pPr>
      <w:spacing w:before="120"/>
      <w:outlineLvl w:val="0"/>
    </w:pPr>
    <w:rPr>
      <w:rFonts w:cs="Times New Roman"/>
      <w:b/>
      <w:bCs/>
      <w:kern w:val="28"/>
      <w:szCs w:val="32"/>
    </w:rPr>
  </w:style>
  <w:style w:type="character" w:customStyle="1" w:styleId="OtsikkoChar">
    <w:name w:val="Otsikko Char"/>
    <w:link w:val="Otsikko"/>
    <w:rsid w:val="002B5A30"/>
    <w:rPr>
      <w:rFonts w:ascii="Arial" w:hAnsi="Arial"/>
      <w:b/>
      <w:bCs/>
      <w:kern w:val="28"/>
      <w:sz w:val="22"/>
      <w:szCs w:val="32"/>
    </w:rPr>
  </w:style>
  <w:style w:type="paragraph" w:styleId="Alaotsikko">
    <w:name w:val="Subtitle"/>
    <w:basedOn w:val="Normaali"/>
    <w:next w:val="leka"/>
    <w:link w:val="AlaotsikkoChar"/>
    <w:uiPriority w:val="11"/>
    <w:qFormat/>
    <w:rsid w:val="002B5A30"/>
    <w:pPr>
      <w:outlineLvl w:val="1"/>
    </w:pPr>
    <w:rPr>
      <w:rFonts w:cs="Times New Roman"/>
      <w:b/>
    </w:rPr>
  </w:style>
  <w:style w:type="character" w:customStyle="1" w:styleId="AlaotsikkoChar">
    <w:name w:val="Alaotsikko Char"/>
    <w:link w:val="Alaotsikko"/>
    <w:uiPriority w:val="11"/>
    <w:rsid w:val="002B5A30"/>
    <w:rPr>
      <w:rFonts w:ascii="Arial" w:hAnsi="Arial"/>
      <w:b/>
      <w:sz w:val="22"/>
      <w:szCs w:val="24"/>
    </w:rPr>
  </w:style>
  <w:style w:type="character" w:styleId="Kommentinviite">
    <w:name w:val="annotation reference"/>
    <w:uiPriority w:val="99"/>
    <w:semiHidden/>
    <w:unhideWhenUsed/>
    <w:rsid w:val="00F7047D"/>
    <w:rPr>
      <w:sz w:val="16"/>
      <w:szCs w:val="16"/>
    </w:rPr>
  </w:style>
  <w:style w:type="paragraph" w:styleId="Kommentinteksti">
    <w:name w:val="annotation text"/>
    <w:basedOn w:val="Normaali"/>
    <w:link w:val="KommentintekstiChar"/>
    <w:uiPriority w:val="99"/>
    <w:semiHidden/>
    <w:unhideWhenUsed/>
    <w:rsid w:val="00F7047D"/>
    <w:rPr>
      <w:rFonts w:ascii="Times New Roman" w:hAnsi="Times New Roman" w:cs="Times New Roman"/>
      <w:sz w:val="20"/>
      <w:szCs w:val="20"/>
      <w:lang w:val="en-GB" w:eastAsia="en-GB"/>
    </w:rPr>
  </w:style>
  <w:style w:type="character" w:customStyle="1" w:styleId="KommentintekstiChar">
    <w:name w:val="Kommentin teksti Char"/>
    <w:link w:val="Kommentinteksti"/>
    <w:uiPriority w:val="99"/>
    <w:semiHidden/>
    <w:rsid w:val="00F7047D"/>
    <w:rPr>
      <w:lang w:val="en-GB" w:eastAsia="en-GB"/>
    </w:rPr>
  </w:style>
  <w:style w:type="paragraph" w:styleId="Seliteteksti">
    <w:name w:val="Balloon Text"/>
    <w:basedOn w:val="Normaali"/>
    <w:link w:val="SelitetekstiChar"/>
    <w:uiPriority w:val="99"/>
    <w:semiHidden/>
    <w:unhideWhenUsed/>
    <w:rsid w:val="00F7047D"/>
    <w:rPr>
      <w:rFonts w:ascii="Tahoma" w:hAnsi="Tahoma" w:cs="Tahoma"/>
      <w:sz w:val="16"/>
      <w:szCs w:val="16"/>
    </w:rPr>
  </w:style>
  <w:style w:type="character" w:customStyle="1" w:styleId="SelitetekstiChar">
    <w:name w:val="Seliteteksti Char"/>
    <w:link w:val="Seliteteksti"/>
    <w:uiPriority w:val="99"/>
    <w:semiHidden/>
    <w:rsid w:val="00F7047D"/>
    <w:rPr>
      <w:rFonts w:ascii="Tahoma" w:hAnsi="Tahoma" w:cs="Tahoma"/>
      <w:sz w:val="16"/>
      <w:szCs w:val="16"/>
    </w:rPr>
  </w:style>
  <w:style w:type="character" w:customStyle="1" w:styleId="Otsikko4Char">
    <w:name w:val="Otsikko 4 Char"/>
    <w:link w:val="Otsikko4"/>
    <w:uiPriority w:val="9"/>
    <w:semiHidden/>
    <w:rsid w:val="00C9201F"/>
    <w:rPr>
      <w:rFonts w:ascii="Calibri" w:eastAsia="Times New Roman" w:hAnsi="Calibri" w:cs="Times New Roman"/>
      <w:b/>
      <w:bCs/>
      <w:sz w:val="28"/>
      <w:szCs w:val="28"/>
    </w:rPr>
  </w:style>
  <w:style w:type="character" w:customStyle="1" w:styleId="Otsikko5Char">
    <w:name w:val="Otsikko 5 Char"/>
    <w:link w:val="Otsikko5"/>
    <w:uiPriority w:val="9"/>
    <w:semiHidden/>
    <w:rsid w:val="00C9201F"/>
    <w:rPr>
      <w:rFonts w:ascii="Calibri" w:eastAsia="Times New Roman" w:hAnsi="Calibri" w:cs="Times New Roman"/>
      <w:b/>
      <w:bCs/>
      <w:i/>
      <w:iCs/>
      <w:sz w:val="26"/>
      <w:szCs w:val="26"/>
    </w:rPr>
  </w:style>
  <w:style w:type="character" w:customStyle="1" w:styleId="Otsikko6Char">
    <w:name w:val="Otsikko 6 Char"/>
    <w:link w:val="Otsikko6"/>
    <w:uiPriority w:val="9"/>
    <w:semiHidden/>
    <w:rsid w:val="00C9201F"/>
    <w:rPr>
      <w:rFonts w:ascii="Calibri" w:eastAsia="Times New Roman" w:hAnsi="Calibri" w:cs="Times New Roman"/>
      <w:b/>
      <w:bCs/>
      <w:sz w:val="22"/>
      <w:szCs w:val="22"/>
    </w:rPr>
  </w:style>
  <w:style w:type="character" w:customStyle="1" w:styleId="Otsikko7Char">
    <w:name w:val="Otsikko 7 Char"/>
    <w:link w:val="Otsikko7"/>
    <w:uiPriority w:val="9"/>
    <w:semiHidden/>
    <w:rsid w:val="00C9201F"/>
    <w:rPr>
      <w:rFonts w:ascii="Calibri" w:eastAsia="Times New Roman" w:hAnsi="Calibri" w:cs="Times New Roman"/>
      <w:sz w:val="24"/>
      <w:szCs w:val="24"/>
    </w:rPr>
  </w:style>
  <w:style w:type="character" w:customStyle="1" w:styleId="Otsikko8Char">
    <w:name w:val="Otsikko 8 Char"/>
    <w:link w:val="Otsikko8"/>
    <w:uiPriority w:val="9"/>
    <w:semiHidden/>
    <w:rsid w:val="00C9201F"/>
    <w:rPr>
      <w:rFonts w:ascii="Calibri" w:eastAsia="Times New Roman" w:hAnsi="Calibri" w:cs="Times New Roman"/>
      <w:i/>
      <w:iCs/>
      <w:sz w:val="24"/>
      <w:szCs w:val="24"/>
    </w:rPr>
  </w:style>
  <w:style w:type="character" w:customStyle="1" w:styleId="Otsikko9Char">
    <w:name w:val="Otsikko 9 Char"/>
    <w:link w:val="Otsikko9"/>
    <w:uiPriority w:val="9"/>
    <w:semiHidden/>
    <w:rsid w:val="00C9201F"/>
    <w:rPr>
      <w:rFonts w:ascii="Cambria" w:eastAsia="Times New Roman" w:hAnsi="Cambria" w:cs="Times New Roman"/>
      <w:sz w:val="22"/>
      <w:szCs w:val="22"/>
    </w:rPr>
  </w:style>
  <w:style w:type="paragraph" w:styleId="Sisllysluettelonotsikko">
    <w:name w:val="TOC Heading"/>
    <w:basedOn w:val="Otsikko1"/>
    <w:next w:val="Normaali"/>
    <w:uiPriority w:val="39"/>
    <w:semiHidden/>
    <w:unhideWhenUsed/>
    <w:qFormat/>
    <w:rsid w:val="002B5A43"/>
    <w:pPr>
      <w:keepLines/>
      <w:numPr>
        <w:numId w:val="0"/>
      </w:numPr>
      <w:tabs>
        <w:tab w:val="clear" w:pos="1870"/>
        <w:tab w:val="clear" w:pos="2992"/>
        <w:tab w:val="clear" w:pos="6358"/>
        <w:tab w:val="clear" w:pos="8505"/>
        <w:tab w:val="clear" w:pos="11340"/>
      </w:tabs>
      <w:spacing w:before="480" w:line="276" w:lineRule="auto"/>
      <w:outlineLvl w:val="9"/>
    </w:pPr>
    <w:rPr>
      <w:rFonts w:ascii="Cambria" w:hAnsi="Cambria" w:cs="Times New Roman"/>
      <w:bCs/>
      <w:color w:val="365F91"/>
      <w:sz w:val="28"/>
      <w:szCs w:val="28"/>
    </w:rPr>
  </w:style>
  <w:style w:type="paragraph" w:styleId="Sisluet1">
    <w:name w:val="toc 1"/>
    <w:basedOn w:val="Normaali"/>
    <w:next w:val="Normaali"/>
    <w:autoRedefine/>
    <w:uiPriority w:val="39"/>
    <w:unhideWhenUsed/>
    <w:rsid w:val="002B5A43"/>
  </w:style>
  <w:style w:type="paragraph" w:styleId="Sisluet2">
    <w:name w:val="toc 2"/>
    <w:basedOn w:val="Normaali"/>
    <w:next w:val="Normaali"/>
    <w:autoRedefine/>
    <w:uiPriority w:val="39"/>
    <w:unhideWhenUsed/>
    <w:rsid w:val="002B5A43"/>
    <w:pPr>
      <w:ind w:left="220"/>
    </w:pPr>
  </w:style>
  <w:style w:type="paragraph" w:styleId="Sisluet3">
    <w:name w:val="toc 3"/>
    <w:basedOn w:val="Normaali"/>
    <w:next w:val="Normaali"/>
    <w:autoRedefine/>
    <w:uiPriority w:val="39"/>
    <w:unhideWhenUsed/>
    <w:rsid w:val="002B5A43"/>
    <w:pPr>
      <w:ind w:left="440"/>
    </w:pPr>
  </w:style>
  <w:style w:type="character" w:customStyle="1" w:styleId="YltunnisteChar">
    <w:name w:val="Ylätunniste Char"/>
    <w:link w:val="Yltunniste"/>
    <w:uiPriority w:val="99"/>
    <w:rsid w:val="002B5A43"/>
    <w:rPr>
      <w:rFonts w:ascii="Arial" w:hAnsi="Arial" w:cs="Arial"/>
      <w:sz w:val="22"/>
      <w:szCs w:val="24"/>
    </w:rPr>
  </w:style>
  <w:style w:type="character" w:styleId="Voimakas">
    <w:name w:val="Strong"/>
    <w:uiPriority w:val="22"/>
    <w:qFormat/>
    <w:rsid w:val="004C753D"/>
    <w:rPr>
      <w:b/>
      <w:bCs/>
    </w:rPr>
  </w:style>
  <w:style w:type="paragraph" w:styleId="Luettelokappale">
    <w:name w:val="List Paragraph"/>
    <w:basedOn w:val="Normaali"/>
    <w:uiPriority w:val="34"/>
    <w:qFormat/>
    <w:rsid w:val="004C753D"/>
    <w:pPr>
      <w:ind w:left="720"/>
      <w:contextualSpacing/>
    </w:pPr>
    <w:rPr>
      <w:rFonts w:ascii="Times New Roman" w:hAnsi="Times New Roman" w:cs="Times New Roman"/>
      <w:sz w:val="24"/>
      <w:lang w:val="en-GB" w:eastAsia="en-GB"/>
    </w:rPr>
  </w:style>
  <w:style w:type="character" w:customStyle="1" w:styleId="textexposedshow">
    <w:name w:val="text_exposed_show"/>
    <w:rsid w:val="00A12565"/>
  </w:style>
  <w:style w:type="character" w:styleId="Korostus">
    <w:name w:val="Emphasis"/>
    <w:uiPriority w:val="20"/>
    <w:qFormat/>
    <w:rsid w:val="00C62A06"/>
    <w:rPr>
      <w:i/>
      <w:iCs/>
    </w:rPr>
  </w:style>
  <w:style w:type="character" w:customStyle="1" w:styleId="apple-converted-space">
    <w:name w:val="apple-converted-space"/>
    <w:rsid w:val="00C62A06"/>
  </w:style>
  <w:style w:type="table" w:styleId="TaulukkoRuudukko">
    <w:name w:val="Table Grid"/>
    <w:basedOn w:val="Normaalitaulukko"/>
    <w:uiPriority w:val="39"/>
    <w:rsid w:val="007A5A51"/>
    <w:rPr>
      <w:rFonts w:ascii="Aptos" w:eastAsia="Aptos" w:hAnsi="Aptos" w:cs="Arial"/>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E470978E405D94A85B37A9897C8B9E1" ma:contentTypeVersion="8" ma:contentTypeDescription="Create a new document." ma:contentTypeScope="" ma:versionID="d414830fa99c82eb4ecb3d2631e4b463">
  <xsd:schema xmlns:xsd="http://www.w3.org/2001/XMLSchema" xmlns:xs="http://www.w3.org/2001/XMLSchema" xmlns:p="http://schemas.microsoft.com/office/2006/metadata/properties" xmlns:ns2="f3fe1be9-4b5a-442a-8ec9-677bcf13008a" targetNamespace="http://schemas.microsoft.com/office/2006/metadata/properties" ma:root="true" ma:fieldsID="05635774448c50d28b2d6fb1d76be93b" ns2:_="">
    <xsd:import namespace="f3fe1be9-4b5a-442a-8ec9-677bcf13008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e1be9-4b5a-442a-8ec9-677bcf1300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DC79A8-FE0F-4C8D-B90A-2F40563FC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e1be9-4b5a-442a-8ec9-677bcf13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2C77E1-7C89-4994-94C6-94F6564CD812}">
  <ds:schemaRefs>
    <ds:schemaRef ds:uri="http://schemas.microsoft.com/sharepoint/v3/contenttype/forms"/>
  </ds:schemaRefs>
</ds:datastoreItem>
</file>

<file path=customXml/itemProps3.xml><?xml version="1.0" encoding="utf-8"?>
<ds:datastoreItem xmlns:ds="http://schemas.openxmlformats.org/officeDocument/2006/customXml" ds:itemID="{81B03579-7FE5-4DAF-BEDE-6419930CEC5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1957</Words>
  <Characters>10901</Characters>
  <Application>Microsoft Office Word</Application>
  <DocSecurity>0</DocSecurity>
  <Lines>184</Lines>
  <Paragraphs>92</Paragraphs>
  <ScaleCrop>false</ScaleCrop>
  <Company/>
  <LinksUpToDate>false</LinksUpToDate>
  <CharactersWithSpaces>12766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Toiviainen Minna</cp:lastModifiedBy>
  <cp:revision>6</cp:revision>
  <cp:lastPrinted>2026-07-13T12:30:00Z</cp:lastPrinted>
  <dcterms:created xsi:type="dcterms:W3CDTF">2026-06-25T09:37:00Z</dcterms:created>
  <dcterms:modified xsi:type="dcterms:W3CDTF">2026-07-13T12:37:00Z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0x010100DE470978E405D94A85B37A9897C8B9E1</vt:lpwstr>
  </property>
</Properties>
</file>